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69A37" w14:textId="3DFEBC74" w:rsidR="00EF522C" w:rsidRPr="00E66C48" w:rsidRDefault="0026226B" w:rsidP="00EF522C">
      <w:pPr>
        <w:spacing w:after="0"/>
        <w:rPr>
          <w:b/>
          <w:bCs/>
          <w:sz w:val="28"/>
          <w:szCs w:val="28"/>
        </w:rPr>
      </w:pPr>
      <w:r w:rsidRPr="00E66C48">
        <w:rPr>
          <w:b/>
          <w:bCs/>
          <w:sz w:val="28"/>
          <w:szCs w:val="28"/>
        </w:rPr>
        <w:t>POSTING REMINDERS:</w:t>
      </w:r>
    </w:p>
    <w:p w14:paraId="3686A9B4" w14:textId="319ADD83" w:rsidR="00EF522C" w:rsidRDefault="00EF522C" w:rsidP="00EF522C">
      <w:pPr>
        <w:pStyle w:val="ListParagraph"/>
        <w:numPr>
          <w:ilvl w:val="0"/>
          <w:numId w:val="1"/>
        </w:numPr>
        <w:spacing w:after="0"/>
      </w:pPr>
      <w:r>
        <w:t xml:space="preserve">Remember to tag the Imperial PFS account in your LinkedIn post. To do that, you will type in </w:t>
      </w:r>
      <w:r w:rsidRPr="00AA78D8">
        <w:t>@</w:t>
      </w:r>
      <w:hyperlink r:id="rId7" w:history="1">
        <w:r w:rsidRPr="00AA78D8">
          <w:rPr>
            <w:rStyle w:val="Hyperlink"/>
            <w:color w:val="2E74B5" w:themeColor="accent5" w:themeShade="BF"/>
          </w:rPr>
          <w:t>ImperialPFS</w:t>
        </w:r>
      </w:hyperlink>
      <w:r w:rsidRPr="00AA78D8">
        <w:rPr>
          <w:color w:val="2E74B5" w:themeColor="accent5" w:themeShade="BF"/>
        </w:rPr>
        <w:t xml:space="preserve"> </w:t>
      </w:r>
      <w:r>
        <w:t xml:space="preserve">which should populate a drop-down menu to select the account you wish to tag. Once you do that, the @ symbol will disappear and the </w:t>
      </w:r>
      <w:hyperlink r:id="rId8" w:history="1">
        <w:r w:rsidRPr="00AA78D8">
          <w:rPr>
            <w:rStyle w:val="Hyperlink"/>
            <w:color w:val="2E74B5" w:themeColor="accent5" w:themeShade="BF"/>
          </w:rPr>
          <w:t>Imperial PFS</w:t>
        </w:r>
      </w:hyperlink>
      <w:r w:rsidRPr="00AA19E5">
        <w:rPr>
          <w:color w:val="2E74B5" w:themeColor="accent5" w:themeShade="BF"/>
        </w:rPr>
        <w:t xml:space="preserve"> </w:t>
      </w:r>
      <w:r>
        <w:t xml:space="preserve">will appear in bold (which should serve as a link to the IPFS account). </w:t>
      </w:r>
    </w:p>
    <w:p w14:paraId="12FCDA49" w14:textId="677F427F" w:rsidR="00EF522C" w:rsidRDefault="00EF522C" w:rsidP="003D54B4">
      <w:pPr>
        <w:pStyle w:val="ListParagraph"/>
        <w:numPr>
          <w:ilvl w:val="0"/>
          <w:numId w:val="1"/>
        </w:numPr>
        <w:spacing w:after="0"/>
      </w:pPr>
      <w:r>
        <w:t xml:space="preserve">Hashtags are a way to create trackable content on social media. </w:t>
      </w:r>
      <w:r w:rsidR="00786CD0">
        <w:t>When attending an event or tradeshow, we recommend that you utilize any hashtags that the event or tradeshow has created</w:t>
      </w:r>
      <w:r w:rsidR="003D54B4">
        <w:t xml:space="preserve"> for their promotions in addition to the standard IPFS hashtags, which are</w:t>
      </w:r>
      <w:r>
        <w:t xml:space="preserve">: #premiumfinance #ipfs </w:t>
      </w:r>
    </w:p>
    <w:p w14:paraId="52DC5D55" w14:textId="6AF56509" w:rsidR="0071011C" w:rsidRDefault="0071011C" w:rsidP="0071011C">
      <w:pPr>
        <w:spacing w:after="0"/>
      </w:pPr>
    </w:p>
    <w:p w14:paraId="6331FE55" w14:textId="66738B2D" w:rsidR="0071011C" w:rsidRDefault="0071011C" w:rsidP="0071011C">
      <w:pPr>
        <w:spacing w:after="0"/>
        <w:rPr>
          <w:b/>
          <w:bCs/>
          <w:sz w:val="28"/>
          <w:szCs w:val="28"/>
        </w:rPr>
      </w:pPr>
      <w:r w:rsidRPr="0071011C">
        <w:rPr>
          <w:b/>
          <w:bCs/>
          <w:sz w:val="28"/>
          <w:szCs w:val="28"/>
        </w:rPr>
        <w:t>Content Library</w:t>
      </w:r>
    </w:p>
    <w:p w14:paraId="2A0AD209" w14:textId="3F52B99E" w:rsidR="00592736" w:rsidRDefault="00592736" w:rsidP="0071011C">
      <w:pPr>
        <w:spacing w:after="0"/>
      </w:pPr>
      <w:r>
        <w:t xml:space="preserve">The sections and corresponding tables below are meant to help </w:t>
      </w:r>
      <w:r w:rsidRPr="003D54B4">
        <w:rPr>
          <w:i/>
          <w:iCs/>
        </w:rPr>
        <w:t>guide</w:t>
      </w:r>
      <w:r>
        <w:t xml:space="preserve"> you as you work </w:t>
      </w:r>
      <w:r w:rsidR="000A210E">
        <w:t xml:space="preserve">to create and share content on your own LinkedIn pages. Please note that the sample images included to the left of each </w:t>
      </w:r>
      <w:r w:rsidR="003D3979">
        <w:t xml:space="preserve">content piece are intended to provide you with inspiration for your posts. </w:t>
      </w:r>
      <w:r w:rsidR="003D54B4">
        <w:t xml:space="preserve">Your </w:t>
      </w:r>
      <w:r w:rsidR="00EE6D87">
        <w:t xml:space="preserve">LinkedIn account helps to showcase your role with IPFS, please adopt this content and edit it to make it your own. </w:t>
      </w:r>
      <w:r w:rsidR="003D3979">
        <w:t xml:space="preserve">You can access </w:t>
      </w:r>
      <w:r w:rsidR="00245804">
        <w:t xml:space="preserve">these </w:t>
      </w:r>
      <w:r w:rsidR="003D3979">
        <w:t xml:space="preserve">images on the </w:t>
      </w:r>
      <w:r w:rsidR="003D3979" w:rsidRPr="003D3058">
        <w:rPr>
          <w:color w:val="2E74B5" w:themeColor="accent5" w:themeShade="BF"/>
          <w:u w:val="single"/>
        </w:rPr>
        <w:t>Marketing PENN page</w:t>
      </w:r>
      <w:r w:rsidR="003D3979">
        <w:t xml:space="preserve"> to download and save </w:t>
      </w:r>
      <w:r w:rsidR="00E66C48">
        <w:t xml:space="preserve">them </w:t>
      </w:r>
      <w:r w:rsidR="003D3979">
        <w:t>onto your device.</w:t>
      </w:r>
    </w:p>
    <w:p w14:paraId="4633D080" w14:textId="77777777" w:rsidR="00961001" w:rsidRDefault="00961001" w:rsidP="0071011C">
      <w:pPr>
        <w:spacing w:after="0"/>
      </w:pPr>
    </w:p>
    <w:p w14:paraId="45A6D93A" w14:textId="3587D661" w:rsidR="00961001" w:rsidRPr="00592736" w:rsidRDefault="00961001" w:rsidP="0071011C">
      <w:pPr>
        <w:spacing w:after="0"/>
      </w:pPr>
      <w:r>
        <w:t>You can seamlessly access a pool o</w:t>
      </w:r>
      <w:r w:rsidR="00562029">
        <w:t>f posts ready to share directly on LinkedIn.</w:t>
      </w:r>
      <w:r w:rsidR="004142CB">
        <w:t xml:space="preserve"> See below for details!</w:t>
      </w:r>
      <w:r w:rsidR="004E06BA">
        <w:t xml:space="preserve"> Content that is available for sharing on LinkedIn is updated regularly, so be sure to check back for fresh post ideas each quarter. </w:t>
      </w:r>
    </w:p>
    <w:p w14:paraId="79AF17DC" w14:textId="4D333CF2" w:rsidR="0071011C" w:rsidRDefault="0071011C" w:rsidP="0071011C">
      <w:pPr>
        <w:spacing w:after="0"/>
        <w:rPr>
          <w:b/>
          <w:bCs/>
          <w:sz w:val="28"/>
          <w:szCs w:val="28"/>
        </w:rPr>
      </w:pPr>
    </w:p>
    <w:p w14:paraId="5C606230" w14:textId="0BDFFE5F" w:rsidR="00197439" w:rsidRPr="00CD4E89" w:rsidRDefault="00CD4E89" w:rsidP="003D3979">
      <w:pPr>
        <w:spacing w:after="0"/>
        <w:rPr>
          <w:b/>
          <w:bCs/>
          <w:sz w:val="28"/>
          <w:szCs w:val="28"/>
        </w:rPr>
      </w:pPr>
      <w:r w:rsidRPr="00CD4E89">
        <w:rPr>
          <w:b/>
          <w:bCs/>
          <w:sz w:val="28"/>
          <w:szCs w:val="28"/>
        </w:rPr>
        <w:t xml:space="preserve">IPFS PRODUCTS AND SERVICES </w:t>
      </w:r>
    </w:p>
    <w:tbl>
      <w:tblPr>
        <w:tblStyle w:val="TableGrid"/>
        <w:tblW w:w="0" w:type="auto"/>
        <w:tblLook w:val="04A0" w:firstRow="1" w:lastRow="0" w:firstColumn="1" w:lastColumn="0" w:noHBand="0" w:noVBand="1"/>
      </w:tblPr>
      <w:tblGrid>
        <w:gridCol w:w="2256"/>
        <w:gridCol w:w="7094"/>
      </w:tblGrid>
      <w:tr w:rsidR="00D0491F" w14:paraId="1739C872" w14:textId="77777777" w:rsidTr="00A524EB">
        <w:tc>
          <w:tcPr>
            <w:tcW w:w="2256" w:type="dxa"/>
          </w:tcPr>
          <w:p w14:paraId="2CDF5CF4" w14:textId="47671FD8" w:rsidR="00592736" w:rsidRDefault="00AF33E6" w:rsidP="00C0668A">
            <w:pPr>
              <w:pStyle w:val="NormalWeb"/>
              <w:spacing w:before="0" w:beforeAutospacing="0" w:after="0" w:afterAutospacing="0"/>
              <w:rPr>
                <w:rFonts w:asciiTheme="minorHAnsi" w:hAnsiTheme="minorHAnsi" w:cstheme="minorHAnsi"/>
                <w:sz w:val="22"/>
                <w:szCs w:val="22"/>
              </w:rPr>
            </w:pPr>
            <w:r>
              <w:rPr>
                <w:noProof/>
              </w:rPr>
              <w:drawing>
                <wp:inline distT="0" distB="0" distL="0" distR="0" wp14:anchorId="5A3D79BC" wp14:editId="69F31DDD">
                  <wp:extent cx="1242060" cy="1242060"/>
                  <wp:effectExtent l="0" t="0" r="0" b="0"/>
                  <wp:docPr id="2" name="Picture 2" descr="IPFS is the leading premium finance provider in the United States serving the insurance indu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PFS is the leading premium finance provider in the United States serving the insurance indust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7094" w:type="dxa"/>
          </w:tcPr>
          <w:p w14:paraId="1B258FA8" w14:textId="77777777" w:rsidR="00592736" w:rsidRPr="00C0668A" w:rsidRDefault="00592736" w:rsidP="00592736">
            <w:pPr>
              <w:pStyle w:val="NormalWeb"/>
              <w:shd w:val="clear" w:color="auto" w:fill="FFFFFF"/>
              <w:spacing w:before="0" w:beforeAutospacing="0" w:after="0" w:afterAutospacing="0"/>
              <w:rPr>
                <w:rFonts w:asciiTheme="minorHAnsi" w:hAnsiTheme="minorHAnsi" w:cstheme="minorHAnsi"/>
                <w:sz w:val="22"/>
                <w:szCs w:val="22"/>
              </w:rPr>
            </w:pPr>
            <w:r w:rsidRPr="00C0668A">
              <w:rPr>
                <w:rFonts w:asciiTheme="minorHAnsi" w:hAnsiTheme="minorHAnsi" w:cstheme="minorHAnsi"/>
                <w:sz w:val="22"/>
                <w:szCs w:val="22"/>
              </w:rPr>
              <w:t xml:space="preserve">I'm ready to help you sell more policies and increase your bottom line. Our premium financing, payments, and solutions are designed to streamline your business operations and enhance the experience for your insureds. </w:t>
            </w:r>
            <w:hyperlink r:id="rId10" w:history="1">
              <w:r w:rsidRPr="00AA78D8">
                <w:rPr>
                  <w:rStyle w:val="Hyperlink"/>
                  <w:rFonts w:asciiTheme="minorHAnsi" w:hAnsiTheme="minorHAnsi" w:cstheme="minorHAnsi"/>
                  <w:color w:val="2E74B5" w:themeColor="accent5" w:themeShade="BF"/>
                  <w:sz w:val="22"/>
                  <w:szCs w:val="22"/>
                </w:rPr>
                <w:t>Imperial PFS</w:t>
              </w:r>
            </w:hyperlink>
            <w:r w:rsidRPr="00C0668A">
              <w:rPr>
                <w:rFonts w:asciiTheme="minorHAnsi" w:hAnsiTheme="minorHAnsi" w:cstheme="minorHAnsi"/>
                <w:sz w:val="22"/>
                <w:szCs w:val="22"/>
              </w:rPr>
              <w:t xml:space="preserve"> combines cutting-edge technology with premium financing and payments to bring you an exceptional client experience. </w:t>
            </w:r>
          </w:p>
          <w:p w14:paraId="0B04DA08" w14:textId="77777777" w:rsidR="00592736" w:rsidRPr="00C0668A" w:rsidRDefault="00592736" w:rsidP="00592736">
            <w:pPr>
              <w:pStyle w:val="NormalWeb"/>
              <w:shd w:val="clear" w:color="auto" w:fill="FFFFFF"/>
              <w:spacing w:before="0" w:beforeAutospacing="0" w:after="0" w:afterAutospacing="0"/>
              <w:rPr>
                <w:rFonts w:asciiTheme="minorHAnsi" w:hAnsiTheme="minorHAnsi" w:cstheme="minorHAnsi"/>
                <w:sz w:val="22"/>
                <w:szCs w:val="22"/>
              </w:rPr>
            </w:pPr>
          </w:p>
          <w:p w14:paraId="0FFDD0A3" w14:textId="48A73D24" w:rsidR="00592736" w:rsidRDefault="00592736" w:rsidP="00592736">
            <w:pPr>
              <w:pStyle w:val="NormalWeb"/>
              <w:shd w:val="clear" w:color="auto" w:fill="FFFFFF"/>
              <w:spacing w:before="0" w:beforeAutospacing="0" w:after="0" w:afterAutospacing="0"/>
              <w:rPr>
                <w:rFonts w:asciiTheme="minorHAnsi" w:hAnsiTheme="minorHAnsi" w:cstheme="minorHAnsi"/>
                <w:sz w:val="22"/>
                <w:szCs w:val="22"/>
              </w:rPr>
            </w:pPr>
            <w:r w:rsidRPr="00C0668A">
              <w:rPr>
                <w:rFonts w:asciiTheme="minorHAnsi" w:hAnsiTheme="minorHAnsi" w:cstheme="minorHAnsi"/>
                <w:sz w:val="22"/>
                <w:szCs w:val="22"/>
              </w:rPr>
              <w:t>Let's chat...</w:t>
            </w:r>
          </w:p>
        </w:tc>
      </w:tr>
      <w:tr w:rsidR="00D0491F" w14:paraId="4E6FA036" w14:textId="77777777" w:rsidTr="00A524EB">
        <w:tc>
          <w:tcPr>
            <w:tcW w:w="2256" w:type="dxa"/>
          </w:tcPr>
          <w:p w14:paraId="00DA9E5B" w14:textId="4B306ACB" w:rsidR="00E43F93" w:rsidRDefault="00541903" w:rsidP="00C0668A">
            <w:pPr>
              <w:pStyle w:val="NormalWeb"/>
              <w:spacing w:before="0" w:beforeAutospacing="0" w:after="0" w:afterAutospacing="0"/>
              <w:rPr>
                <w:noProof/>
              </w:rPr>
            </w:pPr>
            <w:r>
              <w:rPr>
                <w:noProof/>
              </w:rPr>
              <w:drawing>
                <wp:inline distT="0" distB="0" distL="0" distR="0" wp14:anchorId="1B7DC245" wp14:editId="1B01E11A">
                  <wp:extent cx="1234440" cy="1234440"/>
                  <wp:effectExtent l="0" t="0" r="3810" b="3810"/>
                  <wp:docPr id="5" name="Picture 5" descr="IPFS offers a single suite of solutions for your premium financing, payment, electronic signature, and document and delivery needs so we can take the heavy lifting off of your back-office processes.&#10;&#10;Connect with us today to learn more.&#10;&#10;ipf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FS offers a single suite of solutions for your premium financing, payment, electronic signature, and document and delivery needs so we can take the heavy lifting off of your back-office processes.&#10;&#10;Connect with us today to learn more.&#10;&#10;ipfs.co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tc>
        <w:tc>
          <w:tcPr>
            <w:tcW w:w="7094" w:type="dxa"/>
          </w:tcPr>
          <w:p w14:paraId="6309DCCD" w14:textId="66CA632B" w:rsidR="0083310B" w:rsidRPr="0083310B" w:rsidRDefault="0083310B" w:rsidP="0083310B">
            <w:pPr>
              <w:pStyle w:val="NormalWeb"/>
              <w:shd w:val="clear" w:color="auto" w:fill="FFFFFF"/>
              <w:spacing w:before="0" w:beforeAutospacing="0" w:after="0" w:afterAutospacing="0"/>
              <w:rPr>
                <w:rFonts w:asciiTheme="minorHAnsi" w:hAnsiTheme="minorHAnsi" w:cstheme="minorHAnsi"/>
                <w:sz w:val="22"/>
                <w:szCs w:val="22"/>
              </w:rPr>
            </w:pPr>
            <w:r w:rsidRPr="0083310B">
              <w:rPr>
                <w:rFonts w:asciiTheme="minorHAnsi" w:hAnsiTheme="minorHAnsi" w:cstheme="minorHAnsi"/>
                <w:sz w:val="22"/>
                <w:szCs w:val="22"/>
              </w:rPr>
              <w:t xml:space="preserve">Did you know </w:t>
            </w:r>
            <w:hyperlink r:id="rId12" w:history="1">
              <w:r w:rsidRPr="003D3058">
                <w:rPr>
                  <w:rStyle w:val="Hyperlink"/>
                  <w:rFonts w:asciiTheme="minorHAnsi" w:hAnsiTheme="minorHAnsi" w:cstheme="minorHAnsi"/>
                  <w:color w:val="2E74B5" w:themeColor="accent5" w:themeShade="BF"/>
                  <w:sz w:val="22"/>
                  <w:szCs w:val="22"/>
                </w:rPr>
                <w:t>Imperial PFS</w:t>
              </w:r>
            </w:hyperlink>
            <w:r w:rsidRPr="0083310B">
              <w:rPr>
                <w:rFonts w:asciiTheme="minorHAnsi" w:hAnsiTheme="minorHAnsi" w:cstheme="minorHAnsi"/>
                <w:sz w:val="22"/>
                <w:szCs w:val="22"/>
              </w:rPr>
              <w:t xml:space="preserve"> offers a single suite of solutions for your premium financing, payment, electronic signature, and document and delivery needs so we can take the heavy lifting off of your back-office processes to make your work life a little bit easier?</w:t>
            </w:r>
          </w:p>
          <w:p w14:paraId="0C6892C5" w14:textId="77777777" w:rsidR="0083310B" w:rsidRPr="0083310B" w:rsidRDefault="0083310B" w:rsidP="0083310B">
            <w:pPr>
              <w:pStyle w:val="NormalWeb"/>
              <w:shd w:val="clear" w:color="auto" w:fill="FFFFFF"/>
              <w:spacing w:before="0" w:beforeAutospacing="0" w:after="0" w:afterAutospacing="0"/>
              <w:rPr>
                <w:rFonts w:asciiTheme="minorHAnsi" w:hAnsiTheme="minorHAnsi" w:cstheme="minorHAnsi"/>
                <w:sz w:val="22"/>
                <w:szCs w:val="22"/>
              </w:rPr>
            </w:pPr>
          </w:p>
          <w:p w14:paraId="5DF9AD06" w14:textId="459894A0" w:rsidR="00E43F93" w:rsidRPr="0083310B" w:rsidRDefault="0083310B" w:rsidP="00592736">
            <w:pPr>
              <w:pStyle w:val="NormalWeb"/>
              <w:shd w:val="clear" w:color="auto" w:fill="FFFFFF"/>
              <w:spacing w:before="0" w:beforeAutospacing="0" w:after="0" w:afterAutospacing="0"/>
              <w:rPr>
                <w:rFonts w:asciiTheme="minorHAnsi" w:hAnsiTheme="minorHAnsi" w:cstheme="minorHAnsi"/>
                <w:sz w:val="22"/>
                <w:szCs w:val="22"/>
              </w:rPr>
            </w:pPr>
            <w:r w:rsidRPr="0083310B">
              <w:rPr>
                <w:rFonts w:asciiTheme="minorHAnsi" w:hAnsiTheme="minorHAnsi" w:cstheme="minorHAnsi"/>
                <w:sz w:val="22"/>
                <w:szCs w:val="22"/>
              </w:rPr>
              <w:t>I'm here to help! Let's chat...</w:t>
            </w:r>
          </w:p>
        </w:tc>
      </w:tr>
      <w:tr w:rsidR="00D0491F" w14:paraId="51EEF8FA" w14:textId="77777777" w:rsidTr="00A524EB">
        <w:tc>
          <w:tcPr>
            <w:tcW w:w="2256" w:type="dxa"/>
          </w:tcPr>
          <w:p w14:paraId="0DB97D70" w14:textId="0BC4114C" w:rsidR="00E43F93" w:rsidRDefault="00793E47" w:rsidP="00C8671C">
            <w:pPr>
              <w:pStyle w:val="NormalWeb"/>
              <w:spacing w:before="0" w:beforeAutospacing="0" w:after="0" w:afterAutospacing="0"/>
              <w:rPr>
                <w:noProof/>
              </w:rPr>
            </w:pPr>
            <w:r>
              <w:rPr>
                <w:noProof/>
              </w:rPr>
              <w:drawing>
                <wp:inline distT="0" distB="0" distL="0" distR="0" wp14:anchorId="7BD83BC4" wp14:editId="3D864B5C">
                  <wp:extent cx="1242060" cy="1242060"/>
                  <wp:effectExtent l="0" t="0" r="0" b="0"/>
                  <wp:docPr id="6" name="Picture 6" descr="With IPFS you can leverage the power of payment solutions to streamline your back office and offer your insured customers flexible options for paying their insurance premiu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ith IPFS you can leverage the power of payment solutions to streamline your back office and offer your insured customers flexible options for paying their insurance premium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7094" w:type="dxa"/>
          </w:tcPr>
          <w:p w14:paraId="3BE90C7B" w14:textId="790EF31B" w:rsidR="00680413" w:rsidRDefault="00F20D7C" w:rsidP="00592736">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I’m passionate about helping insurance agents find solutions that work. </w:t>
            </w:r>
            <w:r w:rsidR="00680413">
              <w:rPr>
                <w:rFonts w:asciiTheme="minorHAnsi" w:hAnsiTheme="minorHAnsi" w:cstheme="minorHAnsi"/>
                <w:sz w:val="22"/>
                <w:szCs w:val="22"/>
              </w:rPr>
              <w:t xml:space="preserve">With </w:t>
            </w:r>
            <w:hyperlink r:id="rId14" w:history="1">
              <w:r w:rsidR="00680413" w:rsidRPr="003D3058">
                <w:rPr>
                  <w:rStyle w:val="Hyperlink"/>
                  <w:rFonts w:asciiTheme="minorHAnsi" w:hAnsiTheme="minorHAnsi" w:cstheme="minorHAnsi"/>
                  <w:color w:val="2E74B5" w:themeColor="accent5" w:themeShade="BF"/>
                  <w:sz w:val="22"/>
                  <w:szCs w:val="22"/>
                </w:rPr>
                <w:t>Imperial PFS</w:t>
              </w:r>
            </w:hyperlink>
            <w:r w:rsidR="00680413">
              <w:rPr>
                <w:rFonts w:asciiTheme="minorHAnsi" w:hAnsiTheme="minorHAnsi" w:cstheme="minorHAnsi"/>
                <w:sz w:val="22"/>
                <w:szCs w:val="22"/>
              </w:rPr>
              <w:t>, you can offer your insured customers options for paying their insurance premiums and leverage the power of flexibility when it matters the most.</w:t>
            </w:r>
          </w:p>
          <w:p w14:paraId="25AE3E3C" w14:textId="77777777" w:rsidR="00680413" w:rsidRDefault="00680413" w:rsidP="00592736">
            <w:pPr>
              <w:pStyle w:val="NormalWeb"/>
              <w:shd w:val="clear" w:color="auto" w:fill="FFFFFF"/>
              <w:spacing w:before="0" w:beforeAutospacing="0" w:after="0" w:afterAutospacing="0"/>
              <w:rPr>
                <w:rFonts w:asciiTheme="minorHAnsi" w:hAnsiTheme="minorHAnsi" w:cstheme="minorHAnsi"/>
                <w:sz w:val="22"/>
                <w:szCs w:val="22"/>
              </w:rPr>
            </w:pPr>
          </w:p>
          <w:p w14:paraId="200DF14E" w14:textId="4DF18804" w:rsidR="00E43F93" w:rsidRPr="00C0668A" w:rsidRDefault="00680413" w:rsidP="00592736">
            <w:pPr>
              <w:pStyle w:val="NormalWeb"/>
              <w:shd w:val="clear" w:color="auto" w:fill="FFFFFF"/>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When you’re ready, I’m here. </w:t>
            </w:r>
            <w:r w:rsidR="000A150A">
              <w:rPr>
                <w:rFonts w:asciiTheme="minorHAnsi" w:hAnsiTheme="minorHAnsi" w:cstheme="minorHAnsi"/>
                <w:sz w:val="22"/>
                <w:szCs w:val="22"/>
              </w:rPr>
              <w:t xml:space="preserve"> </w:t>
            </w:r>
          </w:p>
        </w:tc>
      </w:tr>
      <w:tr w:rsidR="00D0491F" w14:paraId="3EE895C4" w14:textId="77777777" w:rsidTr="00A524EB">
        <w:tc>
          <w:tcPr>
            <w:tcW w:w="2256" w:type="dxa"/>
          </w:tcPr>
          <w:p w14:paraId="57D27F23" w14:textId="4AA1FAEF" w:rsidR="00E43F93" w:rsidRDefault="00B73DF9" w:rsidP="00C0668A">
            <w:pPr>
              <w:pStyle w:val="NormalWeb"/>
              <w:spacing w:before="0" w:beforeAutospacing="0" w:after="0" w:afterAutospacing="0"/>
              <w:rPr>
                <w:noProof/>
              </w:rPr>
            </w:pPr>
            <w:r>
              <w:rPr>
                <w:noProof/>
              </w:rPr>
              <w:lastRenderedPageBreak/>
              <w:drawing>
                <wp:inline distT="0" distB="0" distL="0" distR="0" wp14:anchorId="432481D5" wp14:editId="07EF6D55">
                  <wp:extent cx="1242060" cy="1242060"/>
                  <wp:effectExtent l="0" t="0" r="0" b="0"/>
                  <wp:docPr id="7" name="Picture 7" descr="I'm proud to work with the market leader in premium financing, offering you powerful tools and solutions. Connect with me to learn more about IPF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 proud to work with the market leader in premium financing, offering you powerful tools and solutions. Connect with me to learn more about IPFS.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7094" w:type="dxa"/>
          </w:tcPr>
          <w:p w14:paraId="41644645" w14:textId="138A82BD" w:rsidR="00E43F93" w:rsidRPr="00312E56" w:rsidRDefault="00312E56" w:rsidP="00592736">
            <w:pPr>
              <w:pStyle w:val="NormalWeb"/>
              <w:shd w:val="clear" w:color="auto" w:fill="FFFFFF"/>
              <w:spacing w:before="0" w:beforeAutospacing="0" w:after="0" w:afterAutospacing="0"/>
              <w:rPr>
                <w:rFonts w:asciiTheme="minorHAnsi" w:hAnsiTheme="minorHAnsi" w:cstheme="minorHAnsi"/>
                <w:sz w:val="22"/>
                <w:szCs w:val="22"/>
              </w:rPr>
            </w:pPr>
            <w:r w:rsidRPr="00312E56">
              <w:rPr>
                <w:rFonts w:asciiTheme="minorHAnsi" w:eastAsiaTheme="minorHAnsi" w:hAnsiTheme="minorHAnsi" w:cstheme="minorHAnsi"/>
                <w:sz w:val="22"/>
                <w:szCs w:val="22"/>
                <w:shd w:val="clear" w:color="auto" w:fill="FFFFFF"/>
              </w:rPr>
              <w:t xml:space="preserve">I'm proud of what we do here at </w:t>
            </w:r>
            <w:hyperlink r:id="rId16" w:history="1">
              <w:r w:rsidRPr="003D3058">
                <w:rPr>
                  <w:rFonts w:asciiTheme="minorHAnsi" w:eastAsiaTheme="minorHAnsi" w:hAnsiTheme="minorHAnsi" w:cstheme="minorHAnsi"/>
                  <w:color w:val="2E74B5" w:themeColor="accent5" w:themeShade="BF"/>
                  <w:sz w:val="22"/>
                  <w:szCs w:val="22"/>
                  <w:u w:val="single"/>
                  <w:shd w:val="clear" w:color="auto" w:fill="FFFFFF"/>
                </w:rPr>
                <w:t>Imperial PFS</w:t>
              </w:r>
            </w:hyperlink>
            <w:r w:rsidRPr="00312E56">
              <w:rPr>
                <w:rFonts w:asciiTheme="minorHAnsi" w:eastAsiaTheme="minorHAnsi" w:hAnsiTheme="minorHAnsi" w:cstheme="minorHAnsi"/>
                <w:sz w:val="22"/>
                <w:szCs w:val="22"/>
                <w:shd w:val="clear" w:color="auto" w:fill="FFFFFF"/>
              </w:rPr>
              <w:t>. Every day, I work with insurance agents knowing it's making an impact on their business and the lives of the customers they serve. If you're ready to learn more about how premium financing, payments, and technology can elevate your business - let's connect.</w:t>
            </w:r>
          </w:p>
        </w:tc>
      </w:tr>
      <w:tr w:rsidR="00D0491F" w14:paraId="46A40498" w14:textId="77777777" w:rsidTr="00A524EB">
        <w:tc>
          <w:tcPr>
            <w:tcW w:w="2256" w:type="dxa"/>
          </w:tcPr>
          <w:p w14:paraId="13B75D79" w14:textId="1A2C6F57" w:rsidR="00E43F93" w:rsidRDefault="00D0491F" w:rsidP="00C0668A">
            <w:pPr>
              <w:pStyle w:val="NormalWeb"/>
              <w:spacing w:before="0" w:beforeAutospacing="0" w:after="0" w:afterAutospacing="0"/>
              <w:rPr>
                <w:noProof/>
              </w:rPr>
            </w:pPr>
            <w:r>
              <w:rPr>
                <w:noProof/>
              </w:rPr>
              <w:drawing>
                <wp:inline distT="0" distB="0" distL="0" distR="0" wp14:anchorId="35B81ED8" wp14:editId="37313251">
                  <wp:extent cx="1249680" cy="1249680"/>
                  <wp:effectExtent l="0" t="0" r="7620" b="7620"/>
                  <wp:docPr id="8" name="Picture 8" descr="Premium Finance&#10;Payment Options&#10;&#10;It's what I do at IPFS. Let's ta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mium Finance&#10;Payment Options&#10;&#10;It's what I do at IPFS. Let's tal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tc>
        <w:tc>
          <w:tcPr>
            <w:tcW w:w="7094" w:type="dxa"/>
          </w:tcPr>
          <w:p w14:paraId="60E590A9" w14:textId="77777777" w:rsidR="00DF37F0" w:rsidRPr="00DF37F0" w:rsidRDefault="00DF37F0" w:rsidP="00DF37F0">
            <w:pPr>
              <w:shd w:val="clear" w:color="auto" w:fill="FFFFFF"/>
              <w:rPr>
                <w:rFonts w:eastAsia="Times New Roman" w:cstheme="minorHAnsi"/>
              </w:rPr>
            </w:pPr>
            <w:r w:rsidRPr="00DF37F0">
              <w:rPr>
                <w:rFonts w:eastAsia="Times New Roman" w:cstheme="minorHAnsi"/>
              </w:rPr>
              <w:t xml:space="preserve">Imagine having ONE platform that combines the ability to finance insurance premiums and offers flexible payments for your insureds. Those are just a couple of the benefits you'll have with </w:t>
            </w:r>
            <w:hyperlink r:id="rId18" w:history="1">
              <w:r w:rsidRPr="003D3058">
                <w:rPr>
                  <w:rFonts w:eastAsia="Times New Roman" w:cstheme="minorHAnsi"/>
                  <w:color w:val="2E74B5" w:themeColor="accent5" w:themeShade="BF"/>
                  <w:u w:val="single"/>
                </w:rPr>
                <w:t>Imperial PFS</w:t>
              </w:r>
            </w:hyperlink>
            <w:r w:rsidRPr="00DF37F0">
              <w:rPr>
                <w:rFonts w:eastAsia="Times New Roman" w:cstheme="minorHAnsi"/>
              </w:rPr>
              <w:t>.</w:t>
            </w:r>
          </w:p>
          <w:p w14:paraId="61EB998E" w14:textId="77777777" w:rsidR="00DF37F0" w:rsidRPr="00DF37F0" w:rsidRDefault="00DF37F0" w:rsidP="00DF37F0">
            <w:pPr>
              <w:shd w:val="clear" w:color="auto" w:fill="FFFFFF"/>
              <w:rPr>
                <w:rFonts w:eastAsia="Times New Roman" w:cstheme="minorHAnsi"/>
              </w:rPr>
            </w:pPr>
          </w:p>
          <w:p w14:paraId="266EC796" w14:textId="77777777" w:rsidR="00DF37F0" w:rsidRPr="00DF37F0" w:rsidRDefault="00DF37F0" w:rsidP="00DF37F0">
            <w:pPr>
              <w:shd w:val="clear" w:color="auto" w:fill="FFFFFF"/>
              <w:rPr>
                <w:rFonts w:eastAsia="Times New Roman" w:cstheme="minorHAnsi"/>
              </w:rPr>
            </w:pPr>
            <w:r w:rsidRPr="00DF37F0">
              <w:rPr>
                <w:rFonts w:eastAsia="Times New Roman" w:cstheme="minorHAnsi"/>
              </w:rPr>
              <w:t>Ready to learn more? Let's talk.</w:t>
            </w:r>
          </w:p>
          <w:p w14:paraId="7C899EF4" w14:textId="77777777" w:rsidR="00E43F93" w:rsidRPr="00C0668A" w:rsidRDefault="00E43F93" w:rsidP="00592736">
            <w:pPr>
              <w:pStyle w:val="NormalWeb"/>
              <w:shd w:val="clear" w:color="auto" w:fill="FFFFFF"/>
              <w:spacing w:before="0" w:beforeAutospacing="0" w:after="0" w:afterAutospacing="0"/>
              <w:rPr>
                <w:rFonts w:asciiTheme="minorHAnsi" w:hAnsiTheme="minorHAnsi" w:cstheme="minorHAnsi"/>
                <w:sz w:val="22"/>
                <w:szCs w:val="22"/>
              </w:rPr>
            </w:pPr>
          </w:p>
        </w:tc>
      </w:tr>
      <w:tr w:rsidR="00D0491F" w14:paraId="5FBA4755" w14:textId="77777777" w:rsidTr="00A524EB">
        <w:tc>
          <w:tcPr>
            <w:tcW w:w="2256" w:type="dxa"/>
          </w:tcPr>
          <w:p w14:paraId="1ECB7EFB" w14:textId="75CA6780" w:rsidR="00592736" w:rsidRDefault="00197439" w:rsidP="00C0668A">
            <w:pPr>
              <w:pStyle w:val="NormalWeb"/>
              <w:spacing w:before="0" w:beforeAutospacing="0" w:after="0" w:afterAutospacing="0"/>
              <w:rPr>
                <w:rFonts w:asciiTheme="minorHAnsi" w:hAnsiTheme="minorHAnsi" w:cstheme="minorHAnsi"/>
                <w:sz w:val="22"/>
                <w:szCs w:val="22"/>
              </w:rPr>
            </w:pPr>
            <w:r>
              <w:rPr>
                <w:noProof/>
              </w:rPr>
              <w:drawing>
                <wp:inline distT="0" distB="0" distL="0" distR="0" wp14:anchorId="70F1985A" wp14:editId="3890841A">
                  <wp:extent cx="1242060" cy="1242060"/>
                  <wp:effectExtent l="0" t="0" r="0" b="0"/>
                  <wp:docPr id="4" name="Picture 4" descr="IPFSConnect download on Google Play and the App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PFSConnect download on Google Play and the App sto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7094" w:type="dxa"/>
          </w:tcPr>
          <w:p w14:paraId="7FD3142F" w14:textId="39C74A18" w:rsidR="00592736" w:rsidRPr="00DF5BBE" w:rsidRDefault="00DF5BBE" w:rsidP="00C0668A">
            <w:pPr>
              <w:pStyle w:val="NormalWeb"/>
              <w:spacing w:before="0" w:beforeAutospacing="0" w:after="0" w:afterAutospacing="0"/>
              <w:rPr>
                <w:rFonts w:asciiTheme="minorHAnsi" w:hAnsiTheme="minorHAnsi" w:cstheme="minorHAnsi"/>
                <w:sz w:val="22"/>
                <w:szCs w:val="22"/>
              </w:rPr>
            </w:pPr>
            <w:r w:rsidRPr="00DF5BBE">
              <w:rPr>
                <w:rFonts w:asciiTheme="minorHAnsi" w:hAnsiTheme="minorHAnsi" w:cstheme="minorHAnsi"/>
                <w:sz w:val="22"/>
                <w:szCs w:val="22"/>
                <w:shd w:val="clear" w:color="auto" w:fill="FFFFFF"/>
              </w:rPr>
              <w:t>Access your IPFS accounts anytime, anywhere with IPFS Connect. Our free app is easy to use and designed to save you valuable time.</w:t>
            </w:r>
            <w:r w:rsidR="00827D0E">
              <w:rPr>
                <w:rFonts w:asciiTheme="minorHAnsi" w:hAnsiTheme="minorHAnsi" w:cstheme="minorHAnsi"/>
                <w:sz w:val="22"/>
                <w:szCs w:val="22"/>
                <w:shd w:val="clear" w:color="auto" w:fill="FFFFFF"/>
              </w:rPr>
              <w:t xml:space="preserve"> I’m here to help you make the most out of your experience with IPFS. Let me know if you have any questions about accessing our mobile app. </w:t>
            </w:r>
            <w:r w:rsidRPr="00DF5BBE">
              <w:rPr>
                <w:rFonts w:asciiTheme="minorHAnsi" w:hAnsiTheme="minorHAnsi" w:cstheme="minorHAnsi"/>
                <w:sz w:val="22"/>
                <w:szCs w:val="22"/>
              </w:rPr>
              <w:br/>
            </w:r>
            <w:r w:rsidRPr="00DF5BBE">
              <w:rPr>
                <w:rFonts w:asciiTheme="minorHAnsi" w:hAnsiTheme="minorHAnsi" w:cstheme="minorHAnsi"/>
                <w:sz w:val="22"/>
                <w:szCs w:val="22"/>
              </w:rPr>
              <w:br/>
            </w:r>
            <w:r w:rsidRPr="00DF5BBE">
              <w:rPr>
                <w:rFonts w:asciiTheme="minorHAnsi" w:hAnsiTheme="minorHAnsi" w:cstheme="minorHAnsi"/>
                <w:sz w:val="22"/>
                <w:szCs w:val="22"/>
                <w:shd w:val="clear" w:color="auto" w:fill="FFFFFF"/>
              </w:rPr>
              <w:t>Available for download on both Google Play and the App Store.</w:t>
            </w:r>
          </w:p>
        </w:tc>
      </w:tr>
      <w:tr w:rsidR="00D0491F" w14:paraId="7EF27461" w14:textId="77777777" w:rsidTr="00A524EB">
        <w:tc>
          <w:tcPr>
            <w:tcW w:w="2256" w:type="dxa"/>
          </w:tcPr>
          <w:p w14:paraId="084F7641" w14:textId="7EE3FEB4" w:rsidR="00010D52" w:rsidRDefault="00010D52" w:rsidP="00010D52">
            <w:pPr>
              <w:pStyle w:val="NormalWeb"/>
              <w:spacing w:before="0" w:beforeAutospacing="0" w:after="0" w:afterAutospacing="0"/>
              <w:rPr>
                <w:rFonts w:asciiTheme="minorHAnsi" w:hAnsiTheme="minorHAnsi" w:cstheme="minorHAnsi"/>
                <w:sz w:val="22"/>
                <w:szCs w:val="22"/>
              </w:rPr>
            </w:pPr>
            <w:r>
              <w:rPr>
                <w:noProof/>
              </w:rPr>
              <w:drawing>
                <wp:inline distT="0" distB="0" distL="0" distR="0" wp14:anchorId="0BAF381B" wp14:editId="3B3809E8">
                  <wp:extent cx="1234440" cy="1234440"/>
                  <wp:effectExtent l="0" t="0" r="3810" b="3810"/>
                  <wp:docPr id="1" name="Picture 1" descr="Learn how IPFS can help you streamline your communications and avoid payment pitfalls to retain coverage and avoid cancell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arn how IPFS can help you streamline your communications and avoid payment pitfalls to retain coverage and avoid cancellation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tc>
        <w:tc>
          <w:tcPr>
            <w:tcW w:w="7094" w:type="dxa"/>
          </w:tcPr>
          <w:p w14:paraId="3B4A3606" w14:textId="77777777" w:rsidR="00010D52" w:rsidRDefault="00010D52" w:rsidP="00010D5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I’m committed to helping you make the most out of the tools and resources available to you through </w:t>
            </w:r>
            <w:hyperlink r:id="rId21" w:history="1">
              <w:r w:rsidRPr="003D3058">
                <w:rPr>
                  <w:rStyle w:val="Hyperlink"/>
                  <w:rFonts w:asciiTheme="minorHAnsi" w:hAnsiTheme="minorHAnsi" w:cstheme="minorHAnsi"/>
                  <w:color w:val="2E74B5" w:themeColor="accent5" w:themeShade="BF"/>
                  <w:sz w:val="22"/>
                  <w:szCs w:val="22"/>
                </w:rPr>
                <w:t>Imperial PFS</w:t>
              </w:r>
            </w:hyperlink>
            <w:r w:rsidRPr="007A63CC">
              <w:rPr>
                <w:rFonts w:asciiTheme="minorHAnsi" w:hAnsiTheme="minorHAnsi" w:cstheme="minorHAnsi"/>
                <w:sz w:val="22"/>
                <w:szCs w:val="22"/>
              </w:rPr>
              <w:t>.</w:t>
            </w:r>
            <w:r>
              <w:rPr>
                <w:rFonts w:asciiTheme="minorHAnsi" w:hAnsiTheme="minorHAnsi" w:cstheme="minorHAnsi"/>
                <w:sz w:val="22"/>
                <w:szCs w:val="22"/>
              </w:rPr>
              <w:t xml:space="preserve"> Our cancellation avoidance tools are designed to help you streamline your communications and make your workday just a little bit easier. </w:t>
            </w:r>
          </w:p>
          <w:p w14:paraId="6B783E14" w14:textId="69007B29" w:rsidR="00010D52" w:rsidRDefault="00010D52" w:rsidP="00010D52">
            <w:pPr>
              <w:pStyle w:val="NormalWeb"/>
              <w:spacing w:before="0" w:beforeAutospacing="0" w:after="0" w:afterAutospacing="0"/>
              <w:rPr>
                <w:rFonts w:asciiTheme="minorHAnsi" w:hAnsiTheme="minorHAnsi" w:cstheme="minorHAnsi"/>
                <w:sz w:val="22"/>
                <w:szCs w:val="22"/>
              </w:rPr>
            </w:pPr>
            <w:r w:rsidRPr="00951578">
              <w:rPr>
                <w:rFonts w:asciiTheme="minorHAnsi" w:hAnsiTheme="minorHAnsi" w:cstheme="minorHAnsi"/>
                <w:sz w:val="22"/>
                <w:szCs w:val="22"/>
                <w:shd w:val="clear" w:color="auto" w:fill="FFFFFF"/>
              </w:rPr>
              <w:t>Leverage the IPFS® resources available to you and your insureds, including:</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Text Message and Email Alerts</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Impending Cancellation Reports</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Quick &amp; Easy Payment Methods</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Notice of Intent to Cancel</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Convenient Hold Feature</w:t>
            </w:r>
            <w:r w:rsidRPr="00951578">
              <w:rPr>
                <w:rFonts w:asciiTheme="minorHAnsi" w:hAnsiTheme="minorHAnsi" w:cstheme="minorHAnsi"/>
                <w:sz w:val="22"/>
                <w:szCs w:val="22"/>
              </w:rPr>
              <w:br/>
            </w:r>
            <w:r w:rsidRPr="00951578">
              <w:rPr>
                <w:rFonts w:asciiTheme="minorHAnsi" w:hAnsiTheme="minorHAnsi" w:cstheme="minorHAnsi"/>
                <w:sz w:val="22"/>
                <w:szCs w:val="22"/>
                <w:shd w:val="clear" w:color="auto" w:fill="FFFFFF"/>
              </w:rPr>
              <w:t>·       Make a Payment on Behalf of Your Insured</w:t>
            </w:r>
            <w:r w:rsidRPr="00951578">
              <w:rPr>
                <w:rFonts w:asciiTheme="minorHAnsi" w:hAnsiTheme="minorHAnsi" w:cstheme="minorHAnsi"/>
                <w:sz w:val="22"/>
                <w:szCs w:val="22"/>
              </w:rPr>
              <w:br/>
            </w:r>
            <w:r>
              <w:rPr>
                <w:rFonts w:asciiTheme="minorHAnsi" w:hAnsiTheme="minorHAnsi" w:cstheme="minorHAnsi"/>
                <w:sz w:val="22"/>
                <w:szCs w:val="22"/>
              </w:rPr>
              <w:t xml:space="preserve">Connect with me to learn more! </w:t>
            </w:r>
          </w:p>
        </w:tc>
      </w:tr>
      <w:tr w:rsidR="00D0491F" w14:paraId="30D257CB" w14:textId="77777777" w:rsidTr="00A524EB">
        <w:tc>
          <w:tcPr>
            <w:tcW w:w="2256" w:type="dxa"/>
          </w:tcPr>
          <w:p w14:paraId="59F1E523" w14:textId="47B2EFEC" w:rsidR="00010D52" w:rsidRDefault="00332581" w:rsidP="00010D52">
            <w:pPr>
              <w:pStyle w:val="NormalWeb"/>
              <w:spacing w:before="0" w:beforeAutospacing="0" w:after="0" w:afterAutospacing="0"/>
              <w:rPr>
                <w:rFonts w:asciiTheme="minorHAnsi" w:hAnsiTheme="minorHAnsi" w:cstheme="minorHAnsi"/>
                <w:sz w:val="22"/>
                <w:szCs w:val="22"/>
              </w:rPr>
            </w:pPr>
            <w:r>
              <w:rPr>
                <w:noProof/>
              </w:rPr>
              <w:drawing>
                <wp:inline distT="0" distB="0" distL="0" distR="0" wp14:anchorId="36AAF91E" wp14:editId="48801ED4">
                  <wp:extent cx="1211580" cy="1211580"/>
                  <wp:effectExtent l="0" t="0" r="7620" b="7620"/>
                  <wp:docPr id="3" name="Picture 3" descr="Earn your continuing education credits with IP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n your continuing education credits with IPF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1580" cy="1211580"/>
                          </a:xfrm>
                          <a:prstGeom prst="rect">
                            <a:avLst/>
                          </a:prstGeom>
                          <a:noFill/>
                          <a:ln>
                            <a:noFill/>
                          </a:ln>
                        </pic:spPr>
                      </pic:pic>
                    </a:graphicData>
                  </a:graphic>
                </wp:inline>
              </w:drawing>
            </w:r>
          </w:p>
        </w:tc>
        <w:tc>
          <w:tcPr>
            <w:tcW w:w="7094" w:type="dxa"/>
          </w:tcPr>
          <w:p w14:paraId="2FF04D4D" w14:textId="184EDBC8" w:rsidR="00010D52" w:rsidRPr="007A63CC" w:rsidRDefault="007A63CC" w:rsidP="00010D5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shd w:val="clear" w:color="auto" w:fill="FFFFFF"/>
              </w:rPr>
              <w:t xml:space="preserve">Did you know you can obtain CE credits for free with </w:t>
            </w:r>
            <w:hyperlink r:id="rId23" w:history="1">
              <w:r w:rsidRPr="003D3058">
                <w:rPr>
                  <w:rStyle w:val="Hyperlink"/>
                  <w:rFonts w:asciiTheme="minorHAnsi" w:hAnsiTheme="minorHAnsi" w:cstheme="minorHAnsi"/>
                  <w:color w:val="2E74B5" w:themeColor="accent5" w:themeShade="BF"/>
                  <w:sz w:val="22"/>
                  <w:szCs w:val="22"/>
                  <w:shd w:val="clear" w:color="auto" w:fill="FFFFFF"/>
                </w:rPr>
                <w:t>Imperial PFS</w:t>
              </w:r>
            </w:hyperlink>
            <w:r>
              <w:rPr>
                <w:rFonts w:asciiTheme="minorHAnsi" w:hAnsiTheme="minorHAnsi" w:cstheme="minorHAnsi"/>
                <w:sz w:val="22"/>
                <w:szCs w:val="22"/>
                <w:shd w:val="clear" w:color="auto" w:fill="FFFFFF"/>
              </w:rPr>
              <w:t xml:space="preserve">? We’ll even file the required state forms for you on your behalf. </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Current CE Offerings:</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-Premium Finance Options</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-Premium Finance Express</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-Premium Finance at a Glance</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-The Fundamentals of Ethics</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shd w:val="clear" w:color="auto" w:fill="FFFFFF"/>
              </w:rPr>
              <w:t>-Avoiding E&amp;O Loss</w:t>
            </w:r>
            <w:r w:rsidR="00E80C35" w:rsidRPr="007A63CC">
              <w:rPr>
                <w:rFonts w:asciiTheme="minorHAnsi" w:hAnsiTheme="minorHAnsi" w:cstheme="minorHAnsi"/>
                <w:sz w:val="22"/>
                <w:szCs w:val="22"/>
              </w:rPr>
              <w:br/>
            </w:r>
            <w:r w:rsidR="00E80C35" w:rsidRPr="007A63CC">
              <w:rPr>
                <w:rFonts w:asciiTheme="minorHAnsi" w:hAnsiTheme="minorHAnsi" w:cstheme="minorHAnsi"/>
                <w:sz w:val="22"/>
                <w:szCs w:val="22"/>
              </w:rPr>
              <w:br/>
            </w:r>
            <w:r w:rsidRPr="007A63CC">
              <w:rPr>
                <w:rFonts w:asciiTheme="minorHAnsi" w:hAnsiTheme="minorHAnsi" w:cstheme="minorHAnsi"/>
                <w:sz w:val="22"/>
                <w:szCs w:val="22"/>
              </w:rPr>
              <w:t xml:space="preserve">Connect with me for more details! </w:t>
            </w:r>
          </w:p>
        </w:tc>
      </w:tr>
    </w:tbl>
    <w:p w14:paraId="498C7E28" w14:textId="1AE082A1" w:rsidR="00592736" w:rsidRPr="00C0668A" w:rsidRDefault="00592736" w:rsidP="00C0668A">
      <w:pPr>
        <w:pStyle w:val="NormalWeb"/>
        <w:shd w:val="clear" w:color="auto" w:fill="FFFFFF"/>
        <w:spacing w:before="0" w:beforeAutospacing="0" w:after="0" w:afterAutospacing="0"/>
        <w:rPr>
          <w:rFonts w:asciiTheme="minorHAnsi" w:hAnsiTheme="minorHAnsi" w:cstheme="minorHAnsi"/>
          <w:sz w:val="22"/>
          <w:szCs w:val="22"/>
        </w:rPr>
      </w:pPr>
    </w:p>
    <w:p w14:paraId="6478FE15" w14:textId="10B85E0C" w:rsidR="0071011C" w:rsidRDefault="0071011C" w:rsidP="0071011C">
      <w:pPr>
        <w:spacing w:after="0"/>
      </w:pPr>
    </w:p>
    <w:p w14:paraId="0BFCB3DA" w14:textId="3C15D2A7" w:rsidR="0071011C" w:rsidRDefault="003221FE" w:rsidP="0071011C">
      <w:pPr>
        <w:spacing w:after="0"/>
        <w:rPr>
          <w:b/>
          <w:bCs/>
          <w:sz w:val="28"/>
          <w:szCs w:val="28"/>
        </w:rPr>
      </w:pPr>
      <w:r>
        <w:rPr>
          <w:b/>
          <w:bCs/>
          <w:sz w:val="28"/>
          <w:szCs w:val="28"/>
        </w:rPr>
        <w:lastRenderedPageBreak/>
        <w:t>I’M IN TOWN</w:t>
      </w:r>
    </w:p>
    <w:p w14:paraId="70D42E66" w14:textId="4E06D34C" w:rsidR="00875035" w:rsidRPr="00CB3DC8" w:rsidRDefault="00E1262B" w:rsidP="0071011C">
      <w:pPr>
        <w:spacing w:after="0"/>
      </w:pPr>
      <w:r w:rsidRPr="00CB3DC8">
        <w:t xml:space="preserve">These </w:t>
      </w:r>
      <w:r w:rsidRPr="006B30DE">
        <w:rPr>
          <w:b/>
          <w:bCs/>
        </w:rPr>
        <w:t>examples</w:t>
      </w:r>
      <w:r w:rsidRPr="00CB3DC8">
        <w:t xml:space="preserve"> are intended to help you create your content when you’re out in the market</w:t>
      </w:r>
      <w:r w:rsidR="00CB3DC8" w:rsidRPr="00CB3DC8">
        <w:t xml:space="preserve"> and are </w:t>
      </w:r>
      <w:r w:rsidR="00CB3DC8" w:rsidRPr="006B30DE">
        <w:rPr>
          <w:i/>
          <w:iCs/>
        </w:rPr>
        <w:t>not available</w:t>
      </w:r>
      <w:r w:rsidR="00CB3DC8" w:rsidRPr="00CB3DC8">
        <w:t xml:space="preserve"> in the IPFS LinkedIn Library on PENN.</w:t>
      </w:r>
    </w:p>
    <w:tbl>
      <w:tblPr>
        <w:tblStyle w:val="TableGrid"/>
        <w:tblW w:w="0" w:type="auto"/>
        <w:tblLook w:val="04A0" w:firstRow="1" w:lastRow="0" w:firstColumn="1" w:lastColumn="0" w:noHBand="0" w:noVBand="1"/>
      </w:tblPr>
      <w:tblGrid>
        <w:gridCol w:w="2245"/>
        <w:gridCol w:w="7105"/>
      </w:tblGrid>
      <w:tr w:rsidR="00DD63BE" w14:paraId="535C227A" w14:textId="77777777" w:rsidTr="00DE6C60">
        <w:tc>
          <w:tcPr>
            <w:tcW w:w="2245" w:type="dxa"/>
          </w:tcPr>
          <w:p w14:paraId="6C31D351" w14:textId="3ED58BE0" w:rsidR="00DE6C60" w:rsidRDefault="000B2C4B" w:rsidP="0071011C">
            <w:r>
              <w:rPr>
                <w:noProof/>
              </w:rPr>
              <w:drawing>
                <wp:inline distT="0" distB="0" distL="0" distR="0" wp14:anchorId="2163DC0E" wp14:editId="3F0DE7A9">
                  <wp:extent cx="1236221" cy="103632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40513" cy="1039918"/>
                          </a:xfrm>
                          <a:prstGeom prst="rect">
                            <a:avLst/>
                          </a:prstGeom>
                          <a:noFill/>
                          <a:ln>
                            <a:noFill/>
                          </a:ln>
                        </pic:spPr>
                      </pic:pic>
                    </a:graphicData>
                  </a:graphic>
                </wp:inline>
              </w:drawing>
            </w:r>
          </w:p>
        </w:tc>
        <w:tc>
          <w:tcPr>
            <w:tcW w:w="7105" w:type="dxa"/>
          </w:tcPr>
          <w:p w14:paraId="4E84AFE1" w14:textId="6A8E6162" w:rsidR="009B3E21" w:rsidRDefault="0042309E" w:rsidP="0071011C">
            <w:r>
              <w:t xml:space="preserve">Excited to head to Colorado Springs to talk all things premium finance, payments, and insurance solutions…and maybe take in a quick hike at Garden of the Gods. I’ve got a few spots open to </w:t>
            </w:r>
            <w:r w:rsidR="00795FA2">
              <w:t xml:space="preserve">connect. If you’re ready to transform your business and leverage the power of ONE platform to meet your needs – let’s chat. #ipfs #premiumfinance </w:t>
            </w:r>
          </w:p>
        </w:tc>
      </w:tr>
      <w:tr w:rsidR="00DD63BE" w14:paraId="2D30CCD1" w14:textId="77777777" w:rsidTr="00DE6C60">
        <w:tc>
          <w:tcPr>
            <w:tcW w:w="2245" w:type="dxa"/>
          </w:tcPr>
          <w:p w14:paraId="10A39710" w14:textId="77C2E34D" w:rsidR="00DE6C60" w:rsidRDefault="005C4711" w:rsidP="00875035">
            <w:pPr>
              <w:pStyle w:val="NormalWeb"/>
            </w:pPr>
            <w:r>
              <w:rPr>
                <w:noProof/>
              </w:rPr>
              <w:drawing>
                <wp:inline distT="0" distB="0" distL="0" distR="0" wp14:anchorId="7DD6D59C" wp14:editId="4E759B0A">
                  <wp:extent cx="1244998" cy="10439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58710" cy="1055438"/>
                          </a:xfrm>
                          <a:prstGeom prst="rect">
                            <a:avLst/>
                          </a:prstGeom>
                          <a:noFill/>
                          <a:ln>
                            <a:noFill/>
                          </a:ln>
                        </pic:spPr>
                      </pic:pic>
                    </a:graphicData>
                  </a:graphic>
                </wp:inline>
              </w:drawing>
            </w:r>
          </w:p>
        </w:tc>
        <w:tc>
          <w:tcPr>
            <w:tcW w:w="7105" w:type="dxa"/>
          </w:tcPr>
          <w:p w14:paraId="72092662" w14:textId="77777777" w:rsidR="0048279E" w:rsidRDefault="00750B37" w:rsidP="0071011C">
            <w:r>
              <w:t xml:space="preserve">I’ll be stopping through STL Tuesday 8/20 and Wednesday 8/21 for a few meetings. Would love to grab a drink and talk all things premium finance and payments with you while I’m in town. Ready to connect? The coffee is on me! </w:t>
            </w:r>
            <w:r w:rsidR="006033C1">
              <w:t xml:space="preserve">#STL #IPFS #PremiumFinance #Insurance </w:t>
            </w:r>
          </w:p>
          <w:p w14:paraId="6EE6F423" w14:textId="5E4B57F6" w:rsidR="006033C1" w:rsidRDefault="006033C1" w:rsidP="0071011C"/>
        </w:tc>
      </w:tr>
      <w:tr w:rsidR="00DD63BE" w14:paraId="2829D660" w14:textId="77777777" w:rsidTr="00DE6C60">
        <w:tc>
          <w:tcPr>
            <w:tcW w:w="2245" w:type="dxa"/>
          </w:tcPr>
          <w:p w14:paraId="442E2932" w14:textId="671D2DF6" w:rsidR="00DE6C60" w:rsidRDefault="00DD63BE" w:rsidP="00875035">
            <w:pPr>
              <w:pStyle w:val="NormalWeb"/>
            </w:pPr>
            <w:r>
              <w:rPr>
                <w:noProof/>
              </w:rPr>
              <w:drawing>
                <wp:inline distT="0" distB="0" distL="0" distR="0" wp14:anchorId="34F166C3" wp14:editId="705C4DEC">
                  <wp:extent cx="1244600" cy="1043605"/>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H="1">
                            <a:off x="0" y="0"/>
                            <a:ext cx="1258581" cy="1055328"/>
                          </a:xfrm>
                          <a:prstGeom prst="rect">
                            <a:avLst/>
                          </a:prstGeom>
                          <a:noFill/>
                          <a:ln>
                            <a:noFill/>
                          </a:ln>
                        </pic:spPr>
                      </pic:pic>
                    </a:graphicData>
                  </a:graphic>
                </wp:inline>
              </w:drawing>
            </w:r>
          </w:p>
        </w:tc>
        <w:tc>
          <w:tcPr>
            <w:tcW w:w="7105" w:type="dxa"/>
          </w:tcPr>
          <w:p w14:paraId="3204F55A" w14:textId="77777777" w:rsidR="00484942" w:rsidRDefault="00B70287" w:rsidP="0071011C">
            <w:r>
              <w:t xml:space="preserve">Looking for </w:t>
            </w:r>
            <w:r w:rsidR="00656722">
              <w:t xml:space="preserve">food </w:t>
            </w:r>
            <w:r>
              <w:t>recommendations in OKC while I’m in town next week for meetings. What’s the best spot for local eats</w:t>
            </w:r>
            <w:r w:rsidR="002D4713">
              <w:t xml:space="preserve">? </w:t>
            </w:r>
            <w:r w:rsidR="00A35B1B">
              <w:t xml:space="preserve">I’m excited to explore the city, find a new favorite spot, and connect with local agents about insurance premium financing and payment solutions. </w:t>
            </w:r>
            <w:r w:rsidR="000A2178">
              <w:t xml:space="preserve">Let me know if you want to synch up – dinner is always better with company! </w:t>
            </w:r>
          </w:p>
          <w:p w14:paraId="207DA59F" w14:textId="77777777" w:rsidR="00CA4D89" w:rsidRDefault="00CA4D89" w:rsidP="0071011C"/>
          <w:p w14:paraId="39EF30A4" w14:textId="1D75000C" w:rsidR="00A977F8" w:rsidRDefault="00CA4D89" w:rsidP="0071011C">
            <w:r>
              <w:t xml:space="preserve">Got any ideas, </w:t>
            </w:r>
            <w:hyperlink r:id="rId27" w:history="1">
              <w:r w:rsidR="002E5294" w:rsidRPr="00632FBA">
                <w:rPr>
                  <w:rStyle w:val="Hyperlink"/>
                  <w:color w:val="2E74B5" w:themeColor="accent5" w:themeShade="BF"/>
                </w:rPr>
                <w:t>Independent Insurance Agents Association of Greater Oklahoma City</w:t>
              </w:r>
            </w:hyperlink>
            <w:r w:rsidRPr="00CA4D89">
              <w:t>?</w:t>
            </w:r>
            <w:r w:rsidR="007D1276">
              <w:t xml:space="preserve"> #IIAAOKC #IPFS #</w:t>
            </w:r>
            <w:r w:rsidR="0059619C">
              <w:t>LetsConnect #PremiumFinance #InsuranceSolutions</w:t>
            </w:r>
          </w:p>
        </w:tc>
      </w:tr>
    </w:tbl>
    <w:p w14:paraId="507BAF20" w14:textId="775689EB" w:rsidR="0071011C" w:rsidRDefault="0071011C" w:rsidP="0071011C">
      <w:pPr>
        <w:spacing w:after="0"/>
      </w:pPr>
    </w:p>
    <w:p w14:paraId="4DF6002B" w14:textId="0FE297FE" w:rsidR="0071011C" w:rsidRDefault="00E22269" w:rsidP="0071011C">
      <w:pPr>
        <w:spacing w:after="0"/>
        <w:rPr>
          <w:b/>
          <w:bCs/>
          <w:sz w:val="28"/>
          <w:szCs w:val="28"/>
        </w:rPr>
      </w:pPr>
      <w:r>
        <w:rPr>
          <w:b/>
          <w:bCs/>
          <w:sz w:val="28"/>
          <w:szCs w:val="28"/>
        </w:rPr>
        <w:t>CONVENTIONS &amp; TRADESHOWS</w:t>
      </w:r>
    </w:p>
    <w:p w14:paraId="5C55FD29" w14:textId="1F26555B" w:rsidR="00634521" w:rsidRDefault="003556C8" w:rsidP="0071011C">
      <w:pPr>
        <w:spacing w:after="0"/>
      </w:pPr>
      <w:r>
        <w:t xml:space="preserve">When attending conventions or tradeshows, we recommend that you </w:t>
      </w:r>
      <w:r w:rsidRPr="00D9365B">
        <w:rPr>
          <w:b/>
          <w:bCs/>
        </w:rPr>
        <w:t>repost</w:t>
      </w:r>
      <w:r w:rsidR="00037CDE">
        <w:t xml:space="preserve"> (select “</w:t>
      </w:r>
      <w:r w:rsidR="00037CDE" w:rsidRPr="00D9365B">
        <w:rPr>
          <w:i/>
          <w:iCs/>
        </w:rPr>
        <w:t xml:space="preserve">repost </w:t>
      </w:r>
      <w:r w:rsidR="009A21F2">
        <w:rPr>
          <w:i/>
          <w:iCs/>
        </w:rPr>
        <w:t xml:space="preserve">with your </w:t>
      </w:r>
      <w:r w:rsidR="00037CDE" w:rsidRPr="00D9365B">
        <w:rPr>
          <w:i/>
          <w:iCs/>
        </w:rPr>
        <w:t>thoughts</w:t>
      </w:r>
      <w:r w:rsidR="00037CDE">
        <w:t>”)</w:t>
      </w:r>
      <w:r>
        <w:t xml:space="preserve"> </w:t>
      </w:r>
      <w:r w:rsidR="007B0A4F">
        <w:t>an existing post from the event owner (this will show up for people who are following their page)</w:t>
      </w:r>
      <w:r w:rsidR="00037CDE">
        <w:t xml:space="preserve"> in a public post of your own</w:t>
      </w:r>
      <w:r w:rsidR="00634521">
        <w:t xml:space="preserve"> expressing your excitement to be attending the event. </w:t>
      </w:r>
    </w:p>
    <w:p w14:paraId="02C7B530" w14:textId="3189B53D" w:rsidR="00634521" w:rsidRPr="006857E8" w:rsidRDefault="00634521" w:rsidP="00E6579F">
      <w:pPr>
        <w:spacing w:after="0"/>
        <w:ind w:left="720"/>
        <w:rPr>
          <w:b/>
          <w:bCs/>
        </w:rPr>
      </w:pPr>
      <w:r w:rsidRPr="006857E8">
        <w:rPr>
          <w:b/>
          <w:bCs/>
        </w:rPr>
        <w:t xml:space="preserve">Example content: </w:t>
      </w:r>
    </w:p>
    <w:p w14:paraId="08767740" w14:textId="38CA837F" w:rsidR="00A6284A" w:rsidRDefault="00736142" w:rsidP="00E6579F">
      <w:pPr>
        <w:spacing w:after="0"/>
        <w:ind w:left="720"/>
      </w:pPr>
      <w:r>
        <w:t xml:space="preserve">I can’t wait to talk about premium finance with you at the </w:t>
      </w:r>
      <w:r w:rsidRPr="00E6579F">
        <w:rPr>
          <w:color w:val="2E74B5" w:themeColor="accent5" w:themeShade="BF"/>
          <w:u w:val="single"/>
        </w:rPr>
        <w:t>World Summit 2024</w:t>
      </w:r>
      <w:r>
        <w:t>!</w:t>
      </w:r>
      <w:r w:rsidR="008517D3">
        <w:t xml:space="preserve"> </w:t>
      </w:r>
      <w:r w:rsidR="00CC3902">
        <w:t xml:space="preserve">Our team will be there to connect and share </w:t>
      </w:r>
      <w:r w:rsidR="006857E8" w:rsidRPr="00E6579F">
        <w:rPr>
          <w:color w:val="2E74B5" w:themeColor="accent5" w:themeShade="BF"/>
          <w:u w:val="single"/>
        </w:rPr>
        <w:t>Imperial PFS</w:t>
      </w:r>
      <w:r w:rsidR="006857E8" w:rsidRPr="006857E8">
        <w:rPr>
          <w:color w:val="2E74B5" w:themeColor="accent5" w:themeShade="BF"/>
        </w:rPr>
        <w:t xml:space="preserve"> </w:t>
      </w:r>
      <w:r w:rsidR="006857E8">
        <w:t>tools and solutions that will help make your business operations easier. Find me at booth #259B on Tuesday</w:t>
      </w:r>
      <w:r w:rsidR="00A6284A">
        <w:t xml:space="preserve"> 8/26!</w:t>
      </w:r>
    </w:p>
    <w:p w14:paraId="62495EE0" w14:textId="18947B7F" w:rsidR="00EE18BA" w:rsidRDefault="006857E8" w:rsidP="00572FDD">
      <w:pPr>
        <w:spacing w:after="0"/>
        <w:ind w:left="720"/>
      </w:pPr>
      <w:r>
        <w:t>#premiumfinance #insurancesolutions #ipfs #</w:t>
      </w:r>
      <w:r w:rsidR="00A6284A">
        <w:t xml:space="preserve">worldsummit24 </w:t>
      </w:r>
    </w:p>
    <w:p w14:paraId="3BBFD26A" w14:textId="77777777" w:rsidR="00037CDE" w:rsidRDefault="00037CDE" w:rsidP="0071011C">
      <w:pPr>
        <w:spacing w:after="0"/>
      </w:pPr>
    </w:p>
    <w:p w14:paraId="17490FB1" w14:textId="7B89C67A" w:rsidR="0071011C" w:rsidRDefault="00E22269" w:rsidP="0071011C">
      <w:pPr>
        <w:spacing w:after="0"/>
        <w:rPr>
          <w:b/>
          <w:bCs/>
          <w:sz w:val="28"/>
          <w:szCs w:val="28"/>
        </w:rPr>
      </w:pPr>
      <w:r>
        <w:rPr>
          <w:b/>
          <w:bCs/>
          <w:sz w:val="28"/>
          <w:szCs w:val="28"/>
        </w:rPr>
        <w:t>GOLF TOURNAMENTS</w:t>
      </w:r>
      <w:r w:rsidR="00037CDE">
        <w:rPr>
          <w:b/>
          <w:bCs/>
          <w:sz w:val="28"/>
          <w:szCs w:val="28"/>
        </w:rPr>
        <w:t xml:space="preserve"> &amp; EVENTS</w:t>
      </w:r>
    </w:p>
    <w:p w14:paraId="1250F1E2" w14:textId="5217CFED" w:rsidR="004F3A26" w:rsidRDefault="00037CDE" w:rsidP="00037CDE">
      <w:pPr>
        <w:spacing w:after="0"/>
      </w:pPr>
      <w:r>
        <w:t xml:space="preserve">When attending events, we recommend that you </w:t>
      </w:r>
      <w:r w:rsidRPr="00572FDD">
        <w:rPr>
          <w:b/>
          <w:bCs/>
        </w:rPr>
        <w:t>repost</w:t>
      </w:r>
      <w:r>
        <w:t xml:space="preserve"> (select “</w:t>
      </w:r>
      <w:r w:rsidRPr="003E3030">
        <w:rPr>
          <w:i/>
          <w:iCs/>
        </w:rPr>
        <w:t>repost with</w:t>
      </w:r>
      <w:r w:rsidR="003E3030" w:rsidRPr="003E3030">
        <w:rPr>
          <w:i/>
          <w:iCs/>
        </w:rPr>
        <w:t xml:space="preserve"> your</w:t>
      </w:r>
      <w:r w:rsidRPr="003E3030">
        <w:rPr>
          <w:i/>
          <w:iCs/>
        </w:rPr>
        <w:t xml:space="preserve"> thoughts</w:t>
      </w:r>
      <w:r>
        <w:t>”) an existing post from the event owner (this will show up for people who are following their page) in a public post of your own</w:t>
      </w:r>
      <w:r w:rsidR="00AA674F">
        <w:t xml:space="preserve"> expressing a sentiment on why you are excited to be part of the event</w:t>
      </w:r>
      <w:r w:rsidR="004F3A26">
        <w:t xml:space="preserve">. </w:t>
      </w:r>
    </w:p>
    <w:p w14:paraId="570D9FE3" w14:textId="77777777" w:rsidR="004F3A26" w:rsidRPr="006857E8" w:rsidRDefault="004F3A26" w:rsidP="004F3A26">
      <w:pPr>
        <w:spacing w:after="0"/>
        <w:ind w:left="720"/>
        <w:rPr>
          <w:b/>
          <w:bCs/>
        </w:rPr>
      </w:pPr>
      <w:r w:rsidRPr="006857E8">
        <w:rPr>
          <w:b/>
          <w:bCs/>
        </w:rPr>
        <w:t xml:space="preserve">Example content: </w:t>
      </w:r>
    </w:p>
    <w:p w14:paraId="78A6275C" w14:textId="77777777" w:rsidR="00885AC3" w:rsidRDefault="007A22D4" w:rsidP="004F3A26">
      <w:pPr>
        <w:spacing w:after="0"/>
        <w:ind w:left="720"/>
      </w:pPr>
      <w:r>
        <w:t xml:space="preserve">Looking forward to </w:t>
      </w:r>
      <w:r w:rsidR="008109B5">
        <w:t xml:space="preserve">par-teeing with you at the </w:t>
      </w:r>
      <w:r w:rsidR="008109B5" w:rsidRPr="002550B3">
        <w:rPr>
          <w:color w:val="2E74B5" w:themeColor="accent5" w:themeShade="BF"/>
          <w:u w:val="single"/>
        </w:rPr>
        <w:t xml:space="preserve">Third Annual IINCA Golf Tournament </w:t>
      </w:r>
      <w:r w:rsidR="008109B5">
        <w:t xml:space="preserve">on </w:t>
      </w:r>
      <w:r w:rsidR="002550B3">
        <w:t>April 22</w:t>
      </w:r>
      <w:r w:rsidR="002550B3" w:rsidRPr="002550B3">
        <w:rPr>
          <w:vertAlign w:val="superscript"/>
        </w:rPr>
        <w:t>nd</w:t>
      </w:r>
      <w:r w:rsidR="008D58CB">
        <w:t xml:space="preserve">, sponsored by </w:t>
      </w:r>
      <w:r w:rsidR="008D58CB" w:rsidRPr="00885AC3">
        <w:rPr>
          <w:color w:val="2E74B5" w:themeColor="accent5" w:themeShade="BF"/>
          <w:u w:val="single"/>
        </w:rPr>
        <w:t>Imperial PFS</w:t>
      </w:r>
      <w:r w:rsidR="008D58CB">
        <w:t xml:space="preserve">. Stop by and grab some un-fore-gettable swag and say hi – we’re excited to </w:t>
      </w:r>
      <w:r w:rsidR="00885AC3">
        <w:t xml:space="preserve">see you there! </w:t>
      </w:r>
    </w:p>
    <w:p w14:paraId="7AB1CD49" w14:textId="59C35B25" w:rsidR="004F3A26" w:rsidRDefault="002550B3" w:rsidP="004F3A26">
      <w:pPr>
        <w:spacing w:after="0"/>
        <w:ind w:left="720"/>
      </w:pPr>
      <w:r>
        <w:t xml:space="preserve"> </w:t>
      </w:r>
    </w:p>
    <w:p w14:paraId="568F6B20" w14:textId="77777777" w:rsidR="004F3A26" w:rsidRDefault="004F3A26" w:rsidP="00037CDE">
      <w:pPr>
        <w:spacing w:after="0"/>
      </w:pPr>
    </w:p>
    <w:p w14:paraId="41B5EAA7" w14:textId="7A3B2A7A" w:rsidR="0071011C" w:rsidRDefault="00C17FEC" w:rsidP="0071011C">
      <w:pPr>
        <w:spacing w:after="0"/>
        <w:rPr>
          <w:b/>
          <w:bCs/>
          <w:sz w:val="28"/>
          <w:szCs w:val="28"/>
        </w:rPr>
      </w:pPr>
      <w:r>
        <w:rPr>
          <w:b/>
          <w:bCs/>
          <w:sz w:val="28"/>
          <w:szCs w:val="28"/>
        </w:rPr>
        <w:lastRenderedPageBreak/>
        <w:t xml:space="preserve">Accessing the “My Company” tab on LinkedIn: </w:t>
      </w:r>
    </w:p>
    <w:p w14:paraId="3E0A137C" w14:textId="51497257" w:rsidR="004142CB" w:rsidRPr="001060D4" w:rsidRDefault="004142CB" w:rsidP="004142CB">
      <w:pPr>
        <w:pStyle w:val="ListParagraph"/>
        <w:numPr>
          <w:ilvl w:val="0"/>
          <w:numId w:val="5"/>
        </w:numPr>
        <w:spacing w:after="0"/>
        <w:rPr>
          <w:noProof/>
        </w:rPr>
      </w:pPr>
      <w:r w:rsidRPr="001060D4">
        <w:rPr>
          <w:noProof/>
        </w:rPr>
        <w:t>Log into your existing LinkedIn account</w:t>
      </w:r>
    </w:p>
    <w:p w14:paraId="353EEC95" w14:textId="09B45A30" w:rsidR="004142CB" w:rsidRPr="001060D4" w:rsidRDefault="004142CB" w:rsidP="004142CB">
      <w:pPr>
        <w:pStyle w:val="ListParagraph"/>
        <w:numPr>
          <w:ilvl w:val="0"/>
          <w:numId w:val="5"/>
        </w:numPr>
        <w:spacing w:after="0"/>
        <w:rPr>
          <w:noProof/>
        </w:rPr>
      </w:pPr>
      <w:r w:rsidRPr="001060D4">
        <w:rPr>
          <w:noProof/>
        </w:rPr>
        <w:t>Navigate to the Imperial PFS page on LinkedIn</w:t>
      </w:r>
    </w:p>
    <w:p w14:paraId="4A592E55" w14:textId="04A50DA5" w:rsidR="004142CB" w:rsidRDefault="00522AC4" w:rsidP="004142CB">
      <w:pPr>
        <w:pStyle w:val="ListParagraph"/>
        <w:numPr>
          <w:ilvl w:val="0"/>
          <w:numId w:val="5"/>
        </w:numPr>
        <w:spacing w:after="0"/>
        <w:rPr>
          <w:noProof/>
        </w:rPr>
      </w:pPr>
      <w:r>
        <w:rPr>
          <w:noProof/>
        </w:rPr>
        <w:t>Select</w:t>
      </w:r>
      <w:r w:rsidR="004142CB" w:rsidRPr="001060D4">
        <w:rPr>
          <w:noProof/>
        </w:rPr>
        <w:t xml:space="preserve"> the “My Company” tab</w:t>
      </w:r>
    </w:p>
    <w:p w14:paraId="6EC66C8A" w14:textId="44D707D3" w:rsidR="001060D4" w:rsidRDefault="00522AC4" w:rsidP="004142CB">
      <w:pPr>
        <w:pStyle w:val="ListParagraph"/>
        <w:numPr>
          <w:ilvl w:val="0"/>
          <w:numId w:val="5"/>
        </w:numPr>
        <w:spacing w:after="0"/>
        <w:rPr>
          <w:noProof/>
        </w:rPr>
      </w:pPr>
      <w:r>
        <w:rPr>
          <w:noProof/>
        </w:rPr>
        <w:t xml:space="preserve">Select </w:t>
      </w:r>
      <w:r w:rsidR="00E42A07">
        <w:rPr>
          <w:noProof/>
        </w:rPr>
        <w:t>“</w:t>
      </w:r>
      <w:r w:rsidR="00160FDD">
        <w:rPr>
          <w:noProof/>
        </w:rPr>
        <w:t xml:space="preserve">Verify email address” and enter your IPFS email address </w:t>
      </w:r>
    </w:p>
    <w:p w14:paraId="2E5CBEC0" w14:textId="63E82FA0" w:rsidR="00160FDD" w:rsidRDefault="00522AC4" w:rsidP="00160FDD">
      <w:pPr>
        <w:pStyle w:val="ListParagraph"/>
        <w:numPr>
          <w:ilvl w:val="0"/>
          <w:numId w:val="5"/>
        </w:numPr>
        <w:spacing w:after="0"/>
        <w:rPr>
          <w:noProof/>
        </w:rPr>
      </w:pPr>
      <w:r>
        <w:rPr>
          <w:noProof/>
        </w:rPr>
        <w:t>Select</w:t>
      </w:r>
      <w:r w:rsidR="00160FDD">
        <w:rPr>
          <w:noProof/>
        </w:rPr>
        <w:t xml:space="preserve"> “Send Code”</w:t>
      </w:r>
    </w:p>
    <w:p w14:paraId="15BF6B80" w14:textId="6FBFA976" w:rsidR="00160FDD" w:rsidRDefault="005E3B07" w:rsidP="00160FDD">
      <w:pPr>
        <w:pStyle w:val="ListParagraph"/>
        <w:numPr>
          <w:ilvl w:val="0"/>
          <w:numId w:val="5"/>
        </w:numPr>
        <w:spacing w:after="0"/>
        <w:rPr>
          <w:noProof/>
        </w:rPr>
      </w:pPr>
      <w:r>
        <w:rPr>
          <w:noProof/>
        </w:rPr>
        <w:t>Check your</w:t>
      </w:r>
      <w:r w:rsidR="00F62E9F">
        <w:rPr>
          <w:noProof/>
        </w:rPr>
        <w:t xml:space="preserve"> IPFS</w:t>
      </w:r>
      <w:r>
        <w:rPr>
          <w:noProof/>
        </w:rPr>
        <w:t xml:space="preserve"> email to access the verification code from LinkedIn</w:t>
      </w:r>
    </w:p>
    <w:p w14:paraId="367A4DC7" w14:textId="69897974" w:rsidR="005E3B07" w:rsidRDefault="00F62E9F" w:rsidP="00160FDD">
      <w:pPr>
        <w:pStyle w:val="ListParagraph"/>
        <w:numPr>
          <w:ilvl w:val="0"/>
          <w:numId w:val="5"/>
        </w:numPr>
        <w:spacing w:after="0"/>
        <w:rPr>
          <w:noProof/>
        </w:rPr>
      </w:pPr>
      <w:r>
        <w:rPr>
          <w:noProof/>
        </w:rPr>
        <w:t xml:space="preserve">Enter the code and click “Confirm” </w:t>
      </w:r>
    </w:p>
    <w:p w14:paraId="06E8736E" w14:textId="77777777" w:rsidR="00C17FEC" w:rsidRDefault="00C17FEC" w:rsidP="00C17FEC">
      <w:pPr>
        <w:spacing w:after="0"/>
        <w:rPr>
          <w:noProof/>
        </w:rPr>
      </w:pPr>
    </w:p>
    <w:p w14:paraId="4BD607C4" w14:textId="77777777" w:rsidR="00C17FEC" w:rsidRDefault="00C17FEC" w:rsidP="00C17FEC">
      <w:pPr>
        <w:spacing w:after="0"/>
        <w:rPr>
          <w:noProof/>
        </w:rPr>
      </w:pPr>
      <w:r>
        <w:rPr>
          <w:noProof/>
        </w:rPr>
        <w:t>Successful verification will reroute you to the “My Company” tab on LinkedIn.</w:t>
      </w:r>
    </w:p>
    <w:p w14:paraId="03C71A8B" w14:textId="77777777" w:rsidR="00C17FEC" w:rsidRDefault="00C17FEC" w:rsidP="00C17FEC">
      <w:pPr>
        <w:spacing w:after="0"/>
        <w:rPr>
          <w:noProof/>
        </w:rPr>
      </w:pPr>
    </w:p>
    <w:p w14:paraId="0852072A" w14:textId="78CA42B8" w:rsidR="00C17FEC" w:rsidRDefault="008C1EB7" w:rsidP="00C17FEC">
      <w:pPr>
        <w:spacing w:after="0"/>
        <w:rPr>
          <w:b/>
          <w:bCs/>
          <w:sz w:val="28"/>
          <w:szCs w:val="28"/>
        </w:rPr>
      </w:pPr>
      <w:r>
        <w:rPr>
          <w:b/>
          <w:bCs/>
          <w:sz w:val="28"/>
          <w:szCs w:val="28"/>
        </w:rPr>
        <w:t xml:space="preserve">Sharing </w:t>
      </w:r>
      <w:r w:rsidR="00C17FEC">
        <w:rPr>
          <w:b/>
          <w:bCs/>
          <w:sz w:val="28"/>
          <w:szCs w:val="28"/>
        </w:rPr>
        <w:t xml:space="preserve">Recommended Content on LinkedIn: </w:t>
      </w:r>
      <w:r w:rsidR="00C17FEC">
        <w:rPr>
          <w:b/>
          <w:bCs/>
          <w:sz w:val="28"/>
          <w:szCs w:val="28"/>
        </w:rPr>
        <w:t xml:space="preserve"> </w:t>
      </w:r>
    </w:p>
    <w:p w14:paraId="4DE9805E" w14:textId="77777777" w:rsidR="00C17FEC" w:rsidRPr="001060D4" w:rsidRDefault="00C17FEC" w:rsidP="00C17FEC">
      <w:pPr>
        <w:pStyle w:val="ListParagraph"/>
        <w:numPr>
          <w:ilvl w:val="0"/>
          <w:numId w:val="6"/>
        </w:numPr>
        <w:spacing w:after="0"/>
        <w:rPr>
          <w:noProof/>
        </w:rPr>
      </w:pPr>
      <w:r w:rsidRPr="001060D4">
        <w:rPr>
          <w:noProof/>
        </w:rPr>
        <w:t>Log into your existing LinkedIn account</w:t>
      </w:r>
    </w:p>
    <w:p w14:paraId="11EE7323" w14:textId="77777777" w:rsidR="00C17FEC" w:rsidRPr="001060D4" w:rsidRDefault="00C17FEC" w:rsidP="00C17FEC">
      <w:pPr>
        <w:pStyle w:val="ListParagraph"/>
        <w:numPr>
          <w:ilvl w:val="0"/>
          <w:numId w:val="6"/>
        </w:numPr>
        <w:spacing w:after="0"/>
        <w:rPr>
          <w:noProof/>
        </w:rPr>
      </w:pPr>
      <w:r w:rsidRPr="001060D4">
        <w:rPr>
          <w:noProof/>
        </w:rPr>
        <w:t>Navigate to the Imperial PFS page on LinkedIn</w:t>
      </w:r>
    </w:p>
    <w:p w14:paraId="6C766F17" w14:textId="249D8738" w:rsidR="00C17FEC" w:rsidRDefault="00522AC4" w:rsidP="00C17FEC">
      <w:pPr>
        <w:pStyle w:val="ListParagraph"/>
        <w:numPr>
          <w:ilvl w:val="0"/>
          <w:numId w:val="6"/>
        </w:numPr>
        <w:spacing w:after="0"/>
        <w:rPr>
          <w:noProof/>
        </w:rPr>
      </w:pPr>
      <w:r>
        <w:rPr>
          <w:noProof/>
        </w:rPr>
        <w:t>Select</w:t>
      </w:r>
      <w:r w:rsidR="00C17FEC" w:rsidRPr="001060D4">
        <w:rPr>
          <w:noProof/>
        </w:rPr>
        <w:t xml:space="preserve"> the “My Company” tab</w:t>
      </w:r>
    </w:p>
    <w:p w14:paraId="30E44C72" w14:textId="0B51880F" w:rsidR="00484916" w:rsidRDefault="00634ACF" w:rsidP="00C17FEC">
      <w:pPr>
        <w:pStyle w:val="ListParagraph"/>
        <w:numPr>
          <w:ilvl w:val="0"/>
          <w:numId w:val="6"/>
        </w:numPr>
        <w:spacing w:after="0"/>
        <w:rPr>
          <w:noProof/>
        </w:rPr>
      </w:pPr>
      <w:r>
        <w:rPr>
          <w:noProof/>
        </w:rPr>
        <w:t>Navigate to the “Recommendations from Imperial PFS” section</w:t>
      </w:r>
    </w:p>
    <w:p w14:paraId="35157AD7" w14:textId="69BE799E" w:rsidR="00634ACF" w:rsidRDefault="00522AC4" w:rsidP="00C17FEC">
      <w:pPr>
        <w:pStyle w:val="ListParagraph"/>
        <w:numPr>
          <w:ilvl w:val="0"/>
          <w:numId w:val="6"/>
        </w:numPr>
        <w:spacing w:after="0"/>
        <w:rPr>
          <w:noProof/>
        </w:rPr>
      </w:pPr>
      <w:r>
        <w:rPr>
          <w:noProof/>
        </w:rPr>
        <w:t>Select</w:t>
      </w:r>
      <w:r w:rsidR="00634ACF">
        <w:rPr>
          <w:noProof/>
        </w:rPr>
        <w:t xml:space="preserve"> “Start a post” </w:t>
      </w:r>
    </w:p>
    <w:p w14:paraId="48D5B928" w14:textId="2A334646" w:rsidR="00634ACF" w:rsidRPr="001060D4" w:rsidRDefault="00522AC4" w:rsidP="00C17FEC">
      <w:pPr>
        <w:pStyle w:val="ListParagraph"/>
        <w:numPr>
          <w:ilvl w:val="0"/>
          <w:numId w:val="6"/>
        </w:numPr>
        <w:spacing w:after="0"/>
        <w:rPr>
          <w:noProof/>
        </w:rPr>
      </w:pPr>
      <w:r>
        <w:rPr>
          <w:noProof/>
        </w:rPr>
        <w:t xml:space="preserve">Select “Post” </w:t>
      </w:r>
    </w:p>
    <w:sectPr w:rsidR="00634ACF" w:rsidRPr="001060D4">
      <w:head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C495" w14:textId="77777777" w:rsidR="00FA7E98" w:rsidRDefault="00FA7E98" w:rsidP="00EF522C">
      <w:pPr>
        <w:spacing w:after="0" w:line="240" w:lineRule="auto"/>
      </w:pPr>
      <w:r>
        <w:separator/>
      </w:r>
    </w:p>
  </w:endnote>
  <w:endnote w:type="continuationSeparator" w:id="0">
    <w:p w14:paraId="5BD05198" w14:textId="77777777" w:rsidR="00FA7E98" w:rsidRDefault="00FA7E98" w:rsidP="00EF5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C86A5" w14:textId="77777777" w:rsidR="00FA7E98" w:rsidRDefault="00FA7E98" w:rsidP="00EF522C">
      <w:pPr>
        <w:spacing w:after="0" w:line="240" w:lineRule="auto"/>
      </w:pPr>
      <w:r>
        <w:separator/>
      </w:r>
    </w:p>
  </w:footnote>
  <w:footnote w:type="continuationSeparator" w:id="0">
    <w:p w14:paraId="0BD2BE77" w14:textId="77777777" w:rsidR="00FA7E98" w:rsidRDefault="00FA7E98" w:rsidP="00EF5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027"/>
      <w:gridCol w:w="8333"/>
    </w:tblGrid>
    <w:tr w:rsidR="00EF522C" w14:paraId="3DCF7DE4" w14:textId="77777777">
      <w:trPr>
        <w:jc w:val="right"/>
      </w:trPr>
      <w:tc>
        <w:tcPr>
          <w:tcW w:w="0" w:type="auto"/>
          <w:shd w:val="clear" w:color="auto" w:fill="ED7D31" w:themeFill="accent2"/>
          <w:vAlign w:val="center"/>
        </w:tcPr>
        <w:p w14:paraId="19C147E0" w14:textId="77777777" w:rsidR="00EF522C" w:rsidRDefault="00EF522C">
          <w:pPr>
            <w:pStyle w:val="Header"/>
            <w:rPr>
              <w:caps/>
              <w:color w:val="FFFFFF" w:themeColor="background1"/>
            </w:rPr>
          </w:pPr>
        </w:p>
      </w:tc>
      <w:tc>
        <w:tcPr>
          <w:tcW w:w="0" w:type="auto"/>
          <w:shd w:val="clear" w:color="auto" w:fill="ED7D31" w:themeFill="accent2"/>
          <w:vAlign w:val="center"/>
        </w:tcPr>
        <w:p w14:paraId="26EF1A45" w14:textId="4D566151" w:rsidR="00EF522C" w:rsidRDefault="00EF522C">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25379231284147FC8C58057E1A310B9B"/>
              </w:placeholder>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Linkedin library</w:t>
              </w:r>
            </w:sdtContent>
          </w:sdt>
        </w:p>
      </w:tc>
    </w:tr>
  </w:tbl>
  <w:p w14:paraId="4F928707" w14:textId="77777777" w:rsidR="00EF522C" w:rsidRDefault="00EF5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576"/>
    <w:multiLevelType w:val="hybridMultilevel"/>
    <w:tmpl w:val="C0B434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0849AB"/>
    <w:multiLevelType w:val="hybridMultilevel"/>
    <w:tmpl w:val="D4AAF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4A6679"/>
    <w:multiLevelType w:val="hybridMultilevel"/>
    <w:tmpl w:val="DBCC9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34277"/>
    <w:multiLevelType w:val="hybridMultilevel"/>
    <w:tmpl w:val="2F2C3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E7090C"/>
    <w:multiLevelType w:val="hybridMultilevel"/>
    <w:tmpl w:val="4732D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0F374A"/>
    <w:multiLevelType w:val="hybridMultilevel"/>
    <w:tmpl w:val="4732D36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86243433">
    <w:abstractNumId w:val="1"/>
  </w:num>
  <w:num w:numId="2" w16cid:durableId="1777168789">
    <w:abstractNumId w:val="3"/>
  </w:num>
  <w:num w:numId="3" w16cid:durableId="1284580735">
    <w:abstractNumId w:val="2"/>
  </w:num>
  <w:num w:numId="4" w16cid:durableId="1936281641">
    <w:abstractNumId w:val="0"/>
  </w:num>
  <w:num w:numId="5" w16cid:durableId="330304109">
    <w:abstractNumId w:val="4"/>
  </w:num>
  <w:num w:numId="6" w16cid:durableId="11012187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2C"/>
    <w:rsid w:val="00010D52"/>
    <w:rsid w:val="00037CDE"/>
    <w:rsid w:val="000A150A"/>
    <w:rsid w:val="000A210E"/>
    <w:rsid w:val="000A2178"/>
    <w:rsid w:val="000B2AFE"/>
    <w:rsid w:val="000B2C4B"/>
    <w:rsid w:val="000E29FE"/>
    <w:rsid w:val="001060D4"/>
    <w:rsid w:val="001447DD"/>
    <w:rsid w:val="0015068C"/>
    <w:rsid w:val="00154AC4"/>
    <w:rsid w:val="00160FDD"/>
    <w:rsid w:val="00162F45"/>
    <w:rsid w:val="00197439"/>
    <w:rsid w:val="001C5C62"/>
    <w:rsid w:val="001F1E5C"/>
    <w:rsid w:val="00245804"/>
    <w:rsid w:val="00245F62"/>
    <w:rsid w:val="002550B3"/>
    <w:rsid w:val="0026226B"/>
    <w:rsid w:val="00263413"/>
    <w:rsid w:val="002A361D"/>
    <w:rsid w:val="002D4713"/>
    <w:rsid w:val="002E5294"/>
    <w:rsid w:val="00312E56"/>
    <w:rsid w:val="003221FE"/>
    <w:rsid w:val="00332581"/>
    <w:rsid w:val="00345EBA"/>
    <w:rsid w:val="003556C8"/>
    <w:rsid w:val="00395346"/>
    <w:rsid w:val="003A0CE1"/>
    <w:rsid w:val="003D3058"/>
    <w:rsid w:val="003D3979"/>
    <w:rsid w:val="003D54B4"/>
    <w:rsid w:val="003E3030"/>
    <w:rsid w:val="0041232B"/>
    <w:rsid w:val="004142CB"/>
    <w:rsid w:val="0042309E"/>
    <w:rsid w:val="00433E0A"/>
    <w:rsid w:val="00450177"/>
    <w:rsid w:val="00480E37"/>
    <w:rsid w:val="0048279E"/>
    <w:rsid w:val="00484916"/>
    <w:rsid w:val="00484942"/>
    <w:rsid w:val="004A66A4"/>
    <w:rsid w:val="004E06BA"/>
    <w:rsid w:val="004F3A26"/>
    <w:rsid w:val="00522AC4"/>
    <w:rsid w:val="00541903"/>
    <w:rsid w:val="00562029"/>
    <w:rsid w:val="00572FDD"/>
    <w:rsid w:val="00576B2D"/>
    <w:rsid w:val="00592736"/>
    <w:rsid w:val="0059619C"/>
    <w:rsid w:val="005C4711"/>
    <w:rsid w:val="005E3B07"/>
    <w:rsid w:val="006033C1"/>
    <w:rsid w:val="00632FBA"/>
    <w:rsid w:val="00634521"/>
    <w:rsid w:val="00634ACF"/>
    <w:rsid w:val="00656722"/>
    <w:rsid w:val="00680413"/>
    <w:rsid w:val="006857E8"/>
    <w:rsid w:val="006B30DE"/>
    <w:rsid w:val="006C7391"/>
    <w:rsid w:val="0071011C"/>
    <w:rsid w:val="0071068D"/>
    <w:rsid w:val="00736142"/>
    <w:rsid w:val="00750B37"/>
    <w:rsid w:val="00786CD0"/>
    <w:rsid w:val="00793E47"/>
    <w:rsid w:val="00795FA2"/>
    <w:rsid w:val="007A005F"/>
    <w:rsid w:val="007A22D4"/>
    <w:rsid w:val="007A63CC"/>
    <w:rsid w:val="007A6CBE"/>
    <w:rsid w:val="007B0A4F"/>
    <w:rsid w:val="007D1276"/>
    <w:rsid w:val="007E4659"/>
    <w:rsid w:val="008109B5"/>
    <w:rsid w:val="00823E04"/>
    <w:rsid w:val="00827D0E"/>
    <w:rsid w:val="0083310B"/>
    <w:rsid w:val="00841E97"/>
    <w:rsid w:val="008517D3"/>
    <w:rsid w:val="00862A28"/>
    <w:rsid w:val="00875035"/>
    <w:rsid w:val="00885AC3"/>
    <w:rsid w:val="00891BF1"/>
    <w:rsid w:val="008928C3"/>
    <w:rsid w:val="008C1EB7"/>
    <w:rsid w:val="008D58CB"/>
    <w:rsid w:val="009039B1"/>
    <w:rsid w:val="00915BEF"/>
    <w:rsid w:val="00951578"/>
    <w:rsid w:val="009566B3"/>
    <w:rsid w:val="00961001"/>
    <w:rsid w:val="009A21F2"/>
    <w:rsid w:val="009B3E21"/>
    <w:rsid w:val="00A05E05"/>
    <w:rsid w:val="00A35B1B"/>
    <w:rsid w:val="00A524EB"/>
    <w:rsid w:val="00A6284A"/>
    <w:rsid w:val="00A919C6"/>
    <w:rsid w:val="00A977F8"/>
    <w:rsid w:val="00AA19E5"/>
    <w:rsid w:val="00AA674F"/>
    <w:rsid w:val="00AA78D8"/>
    <w:rsid w:val="00AF33E6"/>
    <w:rsid w:val="00B70287"/>
    <w:rsid w:val="00B72D99"/>
    <w:rsid w:val="00B73DF9"/>
    <w:rsid w:val="00BA133B"/>
    <w:rsid w:val="00C0668A"/>
    <w:rsid w:val="00C17FEC"/>
    <w:rsid w:val="00C4137C"/>
    <w:rsid w:val="00C76E9F"/>
    <w:rsid w:val="00C8671C"/>
    <w:rsid w:val="00CA4D89"/>
    <w:rsid w:val="00CB3DC8"/>
    <w:rsid w:val="00CB6355"/>
    <w:rsid w:val="00CC3902"/>
    <w:rsid w:val="00CD4E89"/>
    <w:rsid w:val="00D0491F"/>
    <w:rsid w:val="00D9365B"/>
    <w:rsid w:val="00DD63BE"/>
    <w:rsid w:val="00DE6C60"/>
    <w:rsid w:val="00DF37F0"/>
    <w:rsid w:val="00DF5BBE"/>
    <w:rsid w:val="00E1262B"/>
    <w:rsid w:val="00E22269"/>
    <w:rsid w:val="00E32A68"/>
    <w:rsid w:val="00E42A07"/>
    <w:rsid w:val="00E43F93"/>
    <w:rsid w:val="00E63D79"/>
    <w:rsid w:val="00E6579F"/>
    <w:rsid w:val="00E66C48"/>
    <w:rsid w:val="00E80C35"/>
    <w:rsid w:val="00EE18BA"/>
    <w:rsid w:val="00EE6D87"/>
    <w:rsid w:val="00EF522C"/>
    <w:rsid w:val="00F20D7C"/>
    <w:rsid w:val="00F62E9F"/>
    <w:rsid w:val="00F66D04"/>
    <w:rsid w:val="00F94AA5"/>
    <w:rsid w:val="00FA7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B686E8"/>
  <w15:chartTrackingRefBased/>
  <w15:docId w15:val="{C6852A95-E977-4095-9A2F-251DAF8AB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2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22C"/>
  </w:style>
  <w:style w:type="paragraph" w:styleId="Footer">
    <w:name w:val="footer"/>
    <w:basedOn w:val="Normal"/>
    <w:link w:val="FooterChar"/>
    <w:uiPriority w:val="99"/>
    <w:unhideWhenUsed/>
    <w:rsid w:val="00EF52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2C"/>
  </w:style>
  <w:style w:type="paragraph" w:styleId="ListParagraph">
    <w:name w:val="List Paragraph"/>
    <w:basedOn w:val="Normal"/>
    <w:uiPriority w:val="34"/>
    <w:qFormat/>
    <w:rsid w:val="00EF522C"/>
    <w:pPr>
      <w:ind w:left="720"/>
      <w:contextualSpacing/>
    </w:pPr>
  </w:style>
  <w:style w:type="paragraph" w:styleId="NormalWeb">
    <w:name w:val="Normal (Web)"/>
    <w:basedOn w:val="Normal"/>
    <w:uiPriority w:val="99"/>
    <w:unhideWhenUsed/>
    <w:rsid w:val="00C066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0668A"/>
    <w:rPr>
      <w:color w:val="0000FF"/>
      <w:u w:val="single"/>
    </w:rPr>
  </w:style>
  <w:style w:type="character" w:styleId="Strong">
    <w:name w:val="Strong"/>
    <w:basedOn w:val="DefaultParagraphFont"/>
    <w:uiPriority w:val="22"/>
    <w:qFormat/>
    <w:rsid w:val="00C0668A"/>
    <w:rPr>
      <w:b/>
      <w:bCs/>
    </w:rPr>
  </w:style>
  <w:style w:type="table" w:styleId="TableGrid">
    <w:name w:val="Table Grid"/>
    <w:basedOn w:val="TableNormal"/>
    <w:uiPriority w:val="39"/>
    <w:rsid w:val="005927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B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7757">
      <w:bodyDiv w:val="1"/>
      <w:marLeft w:val="0"/>
      <w:marRight w:val="0"/>
      <w:marTop w:val="0"/>
      <w:marBottom w:val="0"/>
      <w:divBdr>
        <w:top w:val="none" w:sz="0" w:space="0" w:color="auto"/>
        <w:left w:val="none" w:sz="0" w:space="0" w:color="auto"/>
        <w:bottom w:val="none" w:sz="0" w:space="0" w:color="auto"/>
        <w:right w:val="none" w:sz="0" w:space="0" w:color="auto"/>
      </w:divBdr>
    </w:div>
    <w:div w:id="1001543481">
      <w:bodyDiv w:val="1"/>
      <w:marLeft w:val="0"/>
      <w:marRight w:val="0"/>
      <w:marTop w:val="0"/>
      <w:marBottom w:val="0"/>
      <w:divBdr>
        <w:top w:val="none" w:sz="0" w:space="0" w:color="auto"/>
        <w:left w:val="none" w:sz="0" w:space="0" w:color="auto"/>
        <w:bottom w:val="none" w:sz="0" w:space="0" w:color="auto"/>
        <w:right w:val="none" w:sz="0" w:space="0" w:color="auto"/>
      </w:divBdr>
    </w:div>
    <w:div w:id="1256207417">
      <w:bodyDiv w:val="1"/>
      <w:marLeft w:val="0"/>
      <w:marRight w:val="0"/>
      <w:marTop w:val="0"/>
      <w:marBottom w:val="0"/>
      <w:divBdr>
        <w:top w:val="none" w:sz="0" w:space="0" w:color="auto"/>
        <w:left w:val="none" w:sz="0" w:space="0" w:color="auto"/>
        <w:bottom w:val="none" w:sz="0" w:space="0" w:color="auto"/>
        <w:right w:val="none" w:sz="0" w:space="0" w:color="auto"/>
      </w:divBdr>
    </w:div>
    <w:div w:id="1516648775">
      <w:bodyDiv w:val="1"/>
      <w:marLeft w:val="0"/>
      <w:marRight w:val="0"/>
      <w:marTop w:val="0"/>
      <w:marBottom w:val="0"/>
      <w:divBdr>
        <w:top w:val="none" w:sz="0" w:space="0" w:color="auto"/>
        <w:left w:val="none" w:sz="0" w:space="0" w:color="auto"/>
        <w:bottom w:val="none" w:sz="0" w:space="0" w:color="auto"/>
        <w:right w:val="none" w:sz="0" w:space="0" w:color="auto"/>
      </w:divBdr>
    </w:div>
    <w:div w:id="179378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linkedin.com/company/2470316/admin/feed/recommend/" TargetMode="External"/><Relationship Id="rId26"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hyperlink" Target="https://www.linkedin.com/company/2470316/admin/feed/recommend/" TargetMode="External"/><Relationship Id="rId34" Type="http://schemas.openxmlformats.org/officeDocument/2006/relationships/customXml" Target="../customXml/item3.xml"/><Relationship Id="rId7" Type="http://schemas.openxmlformats.org/officeDocument/2006/relationships/hyperlink" Target="https://www.linkedin.com/company/2470316/admin/feed/recommend/" TargetMode="External"/><Relationship Id="rId12" Type="http://schemas.openxmlformats.org/officeDocument/2006/relationships/hyperlink" Target="https://www.linkedin.com/company/2470316/admin/feed/recommend/" TargetMode="External"/><Relationship Id="rId17" Type="http://schemas.openxmlformats.org/officeDocument/2006/relationships/image" Target="media/image5.jpeg"/><Relationship Id="rId25" Type="http://schemas.openxmlformats.org/officeDocument/2006/relationships/image" Target="media/image10.jpeg"/><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linkedin.com/company/2470316/admin/feed/recommend/"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www.linkedin.com/company/2470316/admin/feed/recommend/" TargetMode="External"/><Relationship Id="rId28" Type="http://schemas.openxmlformats.org/officeDocument/2006/relationships/header" Target="header1.xml"/><Relationship Id="rId10" Type="http://schemas.openxmlformats.org/officeDocument/2006/relationships/hyperlink" Target="https://www.linkedin.com/company/2470316/admin/feed/recommend/" TargetMode="External"/><Relationship Id="rId19" Type="http://schemas.openxmlformats.org/officeDocument/2006/relationships/image" Target="media/image6.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linkedin.com/company/2470316/admin/feed/recommend/" TargetMode="External"/><Relationship Id="rId22" Type="http://schemas.openxmlformats.org/officeDocument/2006/relationships/image" Target="media/image8.jpeg"/><Relationship Id="rId27" Type="http://schemas.openxmlformats.org/officeDocument/2006/relationships/hyperlink" Target="https://www.linkedin.com/company/independent-insurance-agents-association-of-greater-oklahoma-city/" TargetMode="External"/><Relationship Id="rId30" Type="http://schemas.openxmlformats.org/officeDocument/2006/relationships/glossaryDocument" Target="glossary/document.xml"/><Relationship Id="rId8" Type="http://schemas.openxmlformats.org/officeDocument/2006/relationships/hyperlink" Target="https://www.linkedin.com/company/2470316/admin/feed/recommen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379231284147FC8C58057E1A310B9B"/>
        <w:category>
          <w:name w:val="General"/>
          <w:gallery w:val="placeholder"/>
        </w:category>
        <w:types>
          <w:type w:val="bbPlcHdr"/>
        </w:types>
        <w:behaviors>
          <w:behavior w:val="content"/>
        </w:behaviors>
        <w:guid w:val="{0A5B7BEC-71C9-4CFB-81B6-857B9C554FFD}"/>
      </w:docPartPr>
      <w:docPartBody>
        <w:p w:rsidR="00CD094F" w:rsidRDefault="007F4996" w:rsidP="007F4996">
          <w:pPr>
            <w:pStyle w:val="25379231284147FC8C58057E1A310B9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96"/>
    <w:rsid w:val="002E1261"/>
    <w:rsid w:val="00312999"/>
    <w:rsid w:val="007C0FBE"/>
    <w:rsid w:val="007F4996"/>
    <w:rsid w:val="00CD094F"/>
    <w:rsid w:val="00D61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379231284147FC8C58057E1A310B9B">
    <w:name w:val="25379231284147FC8C58057E1A310B9B"/>
    <w:rsid w:val="007F49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BCD40E1C8A84CAE127D2A7C8B393A" ma:contentTypeVersion="12" ma:contentTypeDescription="Create a new document." ma:contentTypeScope="" ma:versionID="497af0d04d4e236091bf4f54ac83f696">
  <xsd:schema xmlns:xsd="http://www.w3.org/2001/XMLSchema" xmlns:xs="http://www.w3.org/2001/XMLSchema" xmlns:p="http://schemas.microsoft.com/office/2006/metadata/properties" xmlns:ns2="http://schemas.microsoft.com/sharepoint/v3/fields" xmlns:ns3="1a8c053b-05ea-4edf-b8b1-af0dcdf4c297" targetNamespace="http://schemas.microsoft.com/office/2006/metadata/properties" ma:root="true" ma:fieldsID="ca7010f03dfd8953001fb4d8a11fe9f1" ns2:_="" ns3:_="">
    <xsd:import namespace="http://schemas.microsoft.com/sharepoint/v3/fields"/>
    <xsd:import namespace="1a8c053b-05ea-4edf-b8b1-af0dcdf4c297"/>
    <xsd:element name="properties">
      <xsd:complexType>
        <xsd:sequence>
          <xsd:element name="documentManagement">
            <xsd:complexType>
              <xsd:all>
                <xsd:element ref="ns2:_Statu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8c053b-05ea-4edf-b8b1-af0dcdf4c2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02E09A2D-DC6D-473F-BF31-FE9D38B08E40}"/>
</file>

<file path=customXml/itemProps2.xml><?xml version="1.0" encoding="utf-8"?>
<ds:datastoreItem xmlns:ds="http://schemas.openxmlformats.org/officeDocument/2006/customXml" ds:itemID="{4368E408-BFA0-4E7C-B968-6BB159F7EB7D}"/>
</file>

<file path=customXml/itemProps3.xml><?xml version="1.0" encoding="utf-8"?>
<ds:datastoreItem xmlns:ds="http://schemas.openxmlformats.org/officeDocument/2006/customXml" ds:itemID="{DAE0ABB1-4BC3-42CB-830C-332290BB63BF}"/>
</file>

<file path=docProps/app.xml><?xml version="1.0" encoding="utf-8"?>
<Properties xmlns="http://schemas.openxmlformats.org/officeDocument/2006/extended-properties" xmlns:vt="http://schemas.openxmlformats.org/officeDocument/2006/docPropsVTypes">
  <Template>Normal</Template>
  <TotalTime>339</TotalTime>
  <Pages>4</Pages>
  <Words>1206</Words>
  <Characters>5985</Characters>
  <Application>Microsoft Office Word</Application>
  <DocSecurity>0</DocSecurity>
  <Lines>155</Lines>
  <Paragraphs>51</Paragraphs>
  <ScaleCrop>false</ScaleCrop>
  <HeadingPairs>
    <vt:vector size="2" baseType="variant">
      <vt:variant>
        <vt:lpstr>Title</vt:lpstr>
      </vt:variant>
      <vt:variant>
        <vt:i4>1</vt:i4>
      </vt:variant>
    </vt:vector>
  </HeadingPairs>
  <TitlesOfParts>
    <vt:vector size="1" baseType="lpstr">
      <vt:lpstr>Linkedin library</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Linkedin library</dc:title>
  <dc:subject/>
  <dc:creator>Holli Conklin</dc:creator>
  <cp:keywords/>
  <dc:description/>
  <cp:lastModifiedBy>Holli Conklin</cp:lastModifiedBy>
  <cp:revision>138</cp:revision>
  <dcterms:created xsi:type="dcterms:W3CDTF">2023-12-12T15:50:00Z</dcterms:created>
  <dcterms:modified xsi:type="dcterms:W3CDTF">2024-02-06T16:27:00Z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b83918c1-fea8-46c3-9b88-38cd385322c6</vt:lpwstr>
  </property>
  <property fmtid="{D5CDD505-2E9C-101B-9397-08002B2CF9AE}" pid="3" name="ContentTypeId">
    <vt:lpwstr>0x010100AEABCD40E1C8A84CAE127D2A7C8B393A</vt:lpwstr>
  </property>
</Properties>
</file>